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A TU ALCANCE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10 DÍAS - 9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2.020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ANTIGUA GUATEMALA – CHICHICASTENANGO – LAGO DE ATITLAN (PANAJACHEL) – SAN JUAN LA LAGUNA – COPÁN – QUIRIGUÁ – RÍO DULCE – LIVINGSTON – FLORES – TIKAL.</w:t>
      </w:r>
    </w:p>
    <w:p w:rsidR="00000000" w:rsidDel="00000000" w:rsidP="00000000" w:rsidRDefault="00000000" w:rsidRPr="00000000" w14:paraId="00000008">
      <w:pPr>
        <w:spacing w:after="0" w:lineRule="auto"/>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2.600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2.160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2.020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1.370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3.080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2.410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2.210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1.530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4.070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2.870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2.610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1.830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1"/>
        </w:numPr>
        <w:spacing w:after="0" w:line="24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2">
      <w:pPr>
        <w:numPr>
          <w:ilvl w:val="0"/>
          <w:numId w:val="1"/>
        </w:numPr>
        <w:spacing w:after="0" w:line="240" w:lineRule="auto"/>
        <w:ind w:left="720" w:hanging="360"/>
      </w:pPr>
      <w:r w:rsidDel="00000000" w:rsidR="00000000" w:rsidRPr="00000000">
        <w:rPr>
          <w:rtl w:val="0"/>
        </w:rPr>
        <w:t xml:space="preserve">1 noche de alojamiento en Panajachel. (Lago de Atitlán).</w:t>
      </w:r>
    </w:p>
    <w:p w:rsidR="00000000" w:rsidDel="00000000" w:rsidP="00000000" w:rsidRDefault="00000000" w:rsidRPr="00000000" w14:paraId="00000023">
      <w:pPr>
        <w:numPr>
          <w:ilvl w:val="0"/>
          <w:numId w:val="1"/>
        </w:numPr>
        <w:spacing w:after="0" w:line="240" w:lineRule="auto"/>
        <w:ind w:left="720" w:hanging="360"/>
      </w:pPr>
      <w:r w:rsidDel="00000000" w:rsidR="00000000" w:rsidRPr="00000000">
        <w:rPr>
          <w:rtl w:val="0"/>
        </w:rPr>
        <w:t xml:space="preserve">3 noches de alojamiento en Ciudad de Guatemala.</w:t>
      </w:r>
    </w:p>
    <w:p w:rsidR="00000000" w:rsidDel="00000000" w:rsidP="00000000" w:rsidRDefault="00000000" w:rsidRPr="00000000" w14:paraId="00000024">
      <w:pPr>
        <w:numPr>
          <w:ilvl w:val="0"/>
          <w:numId w:val="1"/>
        </w:numPr>
        <w:spacing w:after="0" w:line="240" w:lineRule="auto"/>
        <w:ind w:left="720" w:hanging="360"/>
      </w:pPr>
      <w:r w:rsidDel="00000000" w:rsidR="00000000" w:rsidRPr="00000000">
        <w:rPr>
          <w:rtl w:val="0"/>
        </w:rPr>
        <w:t xml:space="preserve">1 noche de alojamiento en Copán.</w:t>
      </w:r>
    </w:p>
    <w:p w:rsidR="00000000" w:rsidDel="00000000" w:rsidP="00000000" w:rsidRDefault="00000000" w:rsidRPr="00000000" w14:paraId="00000025">
      <w:pPr>
        <w:numPr>
          <w:ilvl w:val="0"/>
          <w:numId w:val="1"/>
        </w:numPr>
        <w:spacing w:after="0" w:line="240" w:lineRule="auto"/>
        <w:ind w:left="720" w:hanging="360"/>
      </w:pPr>
      <w:r w:rsidDel="00000000" w:rsidR="00000000" w:rsidRPr="00000000">
        <w:rPr>
          <w:rtl w:val="0"/>
        </w:rPr>
        <w:t xml:space="preserve">1 noche de alojamiento en Rio Dulce.</w:t>
      </w:r>
    </w:p>
    <w:p w:rsidR="00000000" w:rsidDel="00000000" w:rsidP="00000000" w:rsidRDefault="00000000" w:rsidRPr="00000000" w14:paraId="00000026">
      <w:pPr>
        <w:numPr>
          <w:ilvl w:val="0"/>
          <w:numId w:val="1"/>
        </w:numPr>
        <w:spacing w:after="0" w:line="240" w:lineRule="auto"/>
        <w:ind w:left="720" w:hanging="360"/>
      </w:pPr>
      <w:r w:rsidDel="00000000" w:rsidR="00000000" w:rsidRPr="00000000">
        <w:rPr>
          <w:rtl w:val="0"/>
        </w:rPr>
        <w:t xml:space="preserve">1 noche de alojamiento en Flores.</w:t>
      </w:r>
    </w:p>
    <w:p w:rsidR="00000000" w:rsidDel="00000000" w:rsidP="00000000" w:rsidRDefault="00000000" w:rsidRPr="00000000" w14:paraId="00000027">
      <w:pPr>
        <w:numPr>
          <w:ilvl w:val="0"/>
          <w:numId w:val="1"/>
        </w:numPr>
        <w:spacing w:after="0" w:line="240" w:lineRule="auto"/>
        <w:ind w:left="720" w:hanging="360"/>
      </w:pPr>
      <w:r w:rsidDel="00000000" w:rsidR="00000000" w:rsidRPr="00000000">
        <w:rPr>
          <w:rtl w:val="0"/>
        </w:rPr>
        <w:t xml:space="preserve">9 desayunos americanos</w:t>
      </w:r>
    </w:p>
    <w:p w:rsidR="00000000" w:rsidDel="00000000" w:rsidP="00000000" w:rsidRDefault="00000000" w:rsidRPr="00000000" w14:paraId="00000028">
      <w:pPr>
        <w:numPr>
          <w:ilvl w:val="0"/>
          <w:numId w:val="1"/>
        </w:numPr>
        <w:spacing w:after="0" w:line="240" w:lineRule="auto"/>
        <w:ind w:left="720" w:hanging="360"/>
      </w:pPr>
      <w:r w:rsidDel="00000000" w:rsidR="00000000" w:rsidRPr="00000000">
        <w:rPr>
          <w:rtl w:val="0"/>
        </w:rPr>
        <w:t xml:space="preserve">Visita a Tikal con almuerzo incluido. (No incluye bebidas).</w:t>
      </w:r>
    </w:p>
    <w:p w:rsidR="00000000" w:rsidDel="00000000" w:rsidP="00000000" w:rsidRDefault="00000000" w:rsidRPr="00000000" w14:paraId="00000029">
      <w:pPr>
        <w:numPr>
          <w:ilvl w:val="0"/>
          <w:numId w:val="1"/>
        </w:numPr>
        <w:spacing w:after="0" w:line="240" w:lineRule="auto"/>
        <w:ind w:left="720" w:hanging="360"/>
      </w:pPr>
      <w:r w:rsidDel="00000000" w:rsidR="00000000" w:rsidRPr="00000000">
        <w:rPr>
          <w:rtl w:val="0"/>
        </w:rPr>
        <w:t xml:space="preserve">Lancha privada para realizar la visita de Rio Dulce hasta Livingston.</w:t>
      </w:r>
    </w:p>
    <w:p w:rsidR="00000000" w:rsidDel="00000000" w:rsidP="00000000" w:rsidRDefault="00000000" w:rsidRPr="00000000" w14:paraId="0000002A">
      <w:pPr>
        <w:numPr>
          <w:ilvl w:val="0"/>
          <w:numId w:val="1"/>
        </w:numPr>
        <w:spacing w:after="0" w:line="24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B">
      <w:pPr>
        <w:numPr>
          <w:ilvl w:val="0"/>
          <w:numId w:val="1"/>
        </w:numPr>
        <w:spacing w:after="0" w:line="24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C">
      <w:pPr>
        <w:numPr>
          <w:ilvl w:val="0"/>
          <w:numId w:val="1"/>
        </w:numPr>
        <w:spacing w:after="0" w:line="240" w:lineRule="auto"/>
        <w:ind w:left="720" w:hanging="360"/>
      </w:pPr>
      <w:r w:rsidDel="00000000" w:rsidR="00000000" w:rsidRPr="00000000">
        <w:rPr>
          <w:rtl w:val="0"/>
        </w:rPr>
        <w:t xml:space="preserve">Impuestos Hoteleros</w:t>
      </w:r>
    </w:p>
    <w:p w:rsidR="00000000" w:rsidDel="00000000" w:rsidP="00000000" w:rsidRDefault="00000000" w:rsidRPr="00000000" w14:paraId="0000002D">
      <w:pPr>
        <w:numPr>
          <w:ilvl w:val="0"/>
          <w:numId w:val="1"/>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E">
      <w:pPr>
        <w:numPr>
          <w:ilvl w:val="0"/>
          <w:numId w:val="1"/>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1">
      <w:pPr>
        <w:numPr>
          <w:ilvl w:val="0"/>
          <w:numId w:val="3"/>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2">
      <w:pPr>
        <w:numPr>
          <w:ilvl w:val="0"/>
          <w:numId w:val="3"/>
        </w:numPr>
        <w:spacing w:after="0" w:line="240" w:lineRule="auto"/>
        <w:ind w:left="720" w:hanging="360"/>
        <w:jc w:val="both"/>
      </w:pPr>
      <w:r w:rsidDel="00000000" w:rsidR="00000000" w:rsidRPr="00000000">
        <w:rPr>
          <w:rtl w:val="0"/>
        </w:rPr>
        <w:t xml:space="preserve">Gastos extras en los hoteles.</w:t>
      </w:r>
    </w:p>
    <w:p w:rsidR="00000000" w:rsidDel="00000000" w:rsidP="00000000" w:rsidRDefault="00000000" w:rsidRPr="00000000" w14:paraId="00000033">
      <w:pPr>
        <w:numPr>
          <w:ilvl w:val="0"/>
          <w:numId w:val="3"/>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4">
      <w:pPr>
        <w:numPr>
          <w:ilvl w:val="0"/>
          <w:numId w:val="3"/>
        </w:numPr>
        <w:spacing w:after="0" w:line="240" w:lineRule="auto"/>
        <w:ind w:left="720" w:hanging="360"/>
        <w:jc w:val="both"/>
      </w:pPr>
      <w:r w:rsidDel="00000000" w:rsidR="00000000" w:rsidRPr="00000000">
        <w:rPr>
          <w:rtl w:val="0"/>
        </w:rPr>
        <w:t xml:space="preserve">Boleto aéreo con ruta C. Guatemala – Flores operado con TAG. Aprox. US 200</w:t>
      </w:r>
    </w:p>
    <w:p w:rsidR="00000000" w:rsidDel="00000000" w:rsidP="00000000" w:rsidRDefault="00000000" w:rsidRPr="00000000" w14:paraId="00000035">
      <w:pPr>
        <w:numPr>
          <w:ilvl w:val="0"/>
          <w:numId w:val="3"/>
        </w:numPr>
        <w:spacing w:after="0" w:line="240" w:lineRule="auto"/>
        <w:ind w:left="720" w:hanging="360"/>
        <w:jc w:val="both"/>
      </w:pPr>
      <w:r w:rsidDel="00000000" w:rsidR="00000000" w:rsidRPr="00000000">
        <w:rPr>
          <w:rtl w:val="0"/>
        </w:rPr>
        <w:t xml:space="preserve">Impuesto de salida de Flores hacia Ciudad de Guatemala, US 3.00 por persona.</w:t>
      </w:r>
    </w:p>
    <w:p w:rsidR="00000000" w:rsidDel="00000000" w:rsidP="00000000" w:rsidRDefault="00000000" w:rsidRPr="00000000" w14:paraId="00000036">
      <w:pPr>
        <w:spacing w:after="0" w:lineRule="auto"/>
        <w:jc w:val="left"/>
        <w:rPr>
          <w:b w:val="1"/>
        </w:rPr>
      </w:pPr>
      <w:r w:rsidDel="00000000" w:rsidR="00000000" w:rsidRPr="00000000">
        <w:rPr>
          <w:rtl w:val="0"/>
        </w:rPr>
      </w:r>
    </w:p>
    <w:p w:rsidR="00000000" w:rsidDel="00000000" w:rsidP="00000000" w:rsidRDefault="00000000" w:rsidRPr="00000000" w14:paraId="00000037">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8">
      <w:pPr>
        <w:spacing w:after="0" w:lineRule="auto"/>
        <w:jc w:val="both"/>
        <w:rPr>
          <w:b w:val="1"/>
        </w:rPr>
      </w:pPr>
      <w:r w:rsidDel="00000000" w:rsidR="00000000" w:rsidRPr="00000000">
        <w:rPr>
          <w:b w:val="1"/>
          <w:rtl w:val="0"/>
        </w:rPr>
        <w:t xml:space="preserve">DÍA 01.  VIERNES O MARTES. Ciudad de Guatemala/ Antigua Guatemala. </w:t>
      </w:r>
    </w:p>
    <w:p w:rsidR="00000000" w:rsidDel="00000000" w:rsidP="00000000" w:rsidRDefault="00000000" w:rsidRPr="00000000" w14:paraId="00000039">
      <w:pPr>
        <w:spacing w:after="0" w:lineRule="auto"/>
        <w:jc w:val="both"/>
        <w:rPr>
          <w:b w:val="1"/>
        </w:rPr>
      </w:pPr>
      <w:r w:rsidDel="00000000" w:rsidR="00000000" w:rsidRPr="00000000">
        <w:rPr>
          <w:rtl w:val="0"/>
        </w:rPr>
        <w:t xml:space="preserve">Recibimiento en el Aeropuerto Internacional La Aurora y traslado a la ciudad de Antigua Guatemala. Alojamiento.</w:t>
      </w: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rtl w:val="0"/>
        </w:rPr>
      </w:r>
    </w:p>
    <w:p w:rsidR="00000000" w:rsidDel="00000000" w:rsidP="00000000" w:rsidRDefault="00000000" w:rsidRPr="00000000" w14:paraId="0000003B">
      <w:pPr>
        <w:spacing w:after="0" w:lineRule="auto"/>
        <w:jc w:val="both"/>
        <w:rPr>
          <w:b w:val="1"/>
        </w:rPr>
      </w:pPr>
      <w:r w:rsidDel="00000000" w:rsidR="00000000" w:rsidRPr="00000000">
        <w:rPr>
          <w:b w:val="1"/>
          <w:rtl w:val="0"/>
        </w:rPr>
        <w:t xml:space="preserve">DÍA 02. SÁBADO O MIÉRCOLES. Antigua Guatemala. </w:t>
      </w:r>
    </w:p>
    <w:p w:rsidR="00000000" w:rsidDel="00000000" w:rsidP="00000000" w:rsidRDefault="00000000" w:rsidRPr="00000000" w14:paraId="0000003C">
      <w:pPr>
        <w:spacing w:after="0" w:lineRule="auto"/>
        <w:jc w:val="both"/>
        <w:rPr/>
      </w:pPr>
      <w:r w:rsidDel="00000000" w:rsidR="00000000" w:rsidRPr="00000000">
        <w:rPr>
          <w:rtl w:val="0"/>
        </w:rPr>
        <w:t xml:space="preserve">Desayuno americano. Los pasajeros iniciarán el recorrido peatonal a las 09:00 am en Antigua Guatemala.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b w:val="1"/>
          <w:rtl w:val="0"/>
        </w:rPr>
        <w:t xml:space="preserve">DÍA 03. DOMINGO O JUEVES. Antigua Guatemala – Chichicastenango – Lago de Atitlan (Panajachel). </w:t>
      </w:r>
    </w:p>
    <w:p w:rsidR="00000000" w:rsidDel="00000000" w:rsidP="00000000" w:rsidRDefault="00000000" w:rsidRPr="00000000" w14:paraId="0000003F">
      <w:pPr>
        <w:spacing w:after="0" w:lineRule="auto"/>
        <w:jc w:val="both"/>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rtl w:val="0"/>
        </w:rPr>
        <w:t xml:space="preserve">(No incluye almuerzo)</w:t>
      </w:r>
      <w:r w:rsidDel="00000000" w:rsidR="00000000" w:rsidRPr="00000000">
        <w:rPr>
          <w:rtl w:val="0"/>
        </w:rPr>
        <w:t xml:space="preserve">. Tarde libre. Alojamiento.</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b w:val="1"/>
          <w:rtl w:val="0"/>
        </w:rPr>
        <w:t xml:space="preserve">DÍA 04. LUNES O VIERNES. Lago de Atitlan (Panajachel) – San Juan La Laguna – Ciudad de Guatemala. </w:t>
      </w:r>
    </w:p>
    <w:p w:rsidR="00000000" w:rsidDel="00000000" w:rsidP="00000000" w:rsidRDefault="00000000" w:rsidRPr="00000000" w14:paraId="00000042">
      <w:pPr>
        <w:spacing w:after="0" w:line="240" w:lineRule="auto"/>
        <w:jc w:val="both"/>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 </w:t>
      </w:r>
      <w:r w:rsidDel="00000000" w:rsidR="00000000" w:rsidRPr="00000000">
        <w:rPr>
          <w:b w:val="1"/>
          <w:rtl w:val="0"/>
        </w:rPr>
        <w:t xml:space="preserve">(no incluye almuerzo).</w:t>
      </w:r>
      <w:r w:rsidDel="00000000" w:rsidR="00000000" w:rsidRPr="00000000">
        <w:rPr>
          <w:rtl w:val="0"/>
        </w:rPr>
        <w:t xml:space="preserve"> Por la tarde, traslado hacia Ciudad de Guatemala. Alojamiento.</w:t>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DÍA 05. MARTES O SÁBADO. Ciudad de Guatemala. </w:t>
      </w:r>
    </w:p>
    <w:p w:rsidR="00000000" w:rsidDel="00000000" w:rsidP="00000000" w:rsidRDefault="00000000" w:rsidRPr="00000000" w14:paraId="00000045">
      <w:pPr>
        <w:spacing w:after="0" w:line="240" w:lineRule="auto"/>
        <w:jc w:val="both"/>
        <w:rPr/>
      </w:pPr>
      <w:r w:rsidDel="00000000" w:rsidR="00000000" w:rsidRPr="00000000">
        <w:rPr>
          <w:rtl w:val="0"/>
        </w:rPr>
        <w:t xml:space="preserve">Desayuno americano. Los pasajeros abordarán el bus en su hotel a la hora indicada. Iniciarán su visita al Museo Ixchel, la Catedral Metropolitana, el Mapa en Relieve y el Centro Cívico. Posteriormente, visita a Paseo Cayalá. Al finalizar, retorno al hotel donde se hospedan.</w:t>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b w:val="1"/>
          <w:rtl w:val="0"/>
        </w:rPr>
        <w:t xml:space="preserve">DÍA 06. MIÉRCOLES O DOMINGO. Ciudad de Guatemala – Copán. </w:t>
      </w:r>
    </w:p>
    <w:p w:rsidR="00000000" w:rsidDel="00000000" w:rsidP="00000000" w:rsidRDefault="00000000" w:rsidRPr="00000000" w14:paraId="00000048">
      <w:pPr>
        <w:spacing w:after="0" w:line="240" w:lineRule="auto"/>
        <w:jc w:val="both"/>
        <w:rPr/>
      </w:pPr>
      <w:r w:rsidDel="00000000" w:rsidR="00000000" w:rsidRPr="00000000">
        <w:rPr>
          <w:rtl w:val="0"/>
        </w:rPr>
        <w:t xml:space="preserve">Desayuno americano. Los pasajeros abordaran el bus en el hotel a la hora indicada. Salida hacia el nororiente del país hasta llegar a la frontera. Visita al sitio arqueológico de Copán, donde apreciarán el campo de juego de pelota y las pirámides. </w:t>
      </w:r>
      <w:r w:rsidDel="00000000" w:rsidR="00000000" w:rsidRPr="00000000">
        <w:rPr>
          <w:b w:val="1"/>
          <w:i w:val="1"/>
          <w:rtl w:val="0"/>
        </w:rPr>
        <w:t xml:space="preserve">(No incluye: Túneles, Las Sepulturas y Museo).</w:t>
      </w:r>
      <w:r w:rsidDel="00000000" w:rsidR="00000000" w:rsidRPr="00000000">
        <w:rPr>
          <w:rtl w:val="0"/>
        </w:rPr>
        <w:t xml:space="preserve"> Traslado al hotel para su alojamiento.</w:t>
      </w:r>
    </w:p>
    <w:p w:rsidR="00000000" w:rsidDel="00000000" w:rsidP="00000000" w:rsidRDefault="00000000" w:rsidRPr="00000000" w14:paraId="00000049">
      <w:pPr>
        <w:spacing w:after="0" w:line="240" w:lineRule="auto"/>
        <w:jc w:val="both"/>
        <w:rPr>
          <w:b w:val="1"/>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DÍA 07. JUEVES O LUNES. Copán – Quiriguá - Río Dulce. </w:t>
      </w:r>
    </w:p>
    <w:p w:rsidR="00000000" w:rsidDel="00000000" w:rsidP="00000000" w:rsidRDefault="00000000" w:rsidRPr="00000000" w14:paraId="0000004B">
      <w:pPr>
        <w:spacing w:after="0" w:line="240" w:lineRule="auto"/>
        <w:jc w:val="both"/>
        <w:rPr/>
      </w:pPr>
      <w:r w:rsidDel="00000000" w:rsidR="00000000" w:rsidRPr="00000000">
        <w:rPr>
          <w:rtl w:val="0"/>
        </w:rPr>
        <w:t xml:space="preserve">Desayuno americano. Los pasajeros abordaran el bus en el hotel y se trasladaran de Copán con destino hacia el Caribe guatemalteco. En ruta visita al sitio arqueológico de Quiriguá, donde conocerán las estelas más grandes de la civilización Maya. Posteriormente continuarán su viaje hasta llegar a Río Dulce. Traslado al hotel para su alojamiento.</w:t>
      </w:r>
    </w:p>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08. VIERNES O MARTES. Río Dulce – Livingston – Flores. </w:t>
      </w:r>
    </w:p>
    <w:p w:rsidR="00000000" w:rsidDel="00000000" w:rsidP="00000000" w:rsidRDefault="00000000" w:rsidRPr="00000000" w14:paraId="0000004E">
      <w:pPr>
        <w:spacing w:after="0" w:line="240" w:lineRule="auto"/>
        <w:jc w:val="both"/>
        <w:rPr/>
      </w:pPr>
      <w:r w:rsidDel="00000000" w:rsidR="00000000" w:rsidRPr="00000000">
        <w:rPr>
          <w:rtl w:val="0"/>
        </w:rPr>
        <w:t xml:space="preserve">Desayuno americano. Por la mañana realizarán un recorrido en lancha a través del Río Dulce, conociendo el Castillo de San Felipe de Lara, la Isla de los Pájaros, aguas termales y la población garífuna de Livingston. Por la tarde regreso a Río Dulce y traslado a Flores.  Alojamiento.</w:t>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09. SÁBADO O MIÉRCOLES. Flores – Tikal - Ciudad de Guatemala. </w:t>
      </w:r>
    </w:p>
    <w:p w:rsidR="00000000" w:rsidDel="00000000" w:rsidP="00000000" w:rsidRDefault="00000000" w:rsidRPr="00000000" w14:paraId="00000051">
      <w:pPr>
        <w:spacing w:after="0" w:line="240" w:lineRule="auto"/>
        <w:jc w:val="both"/>
        <w:rPr/>
      </w:pPr>
      <w:r w:rsidDel="00000000" w:rsidR="00000000" w:rsidRPr="00000000">
        <w:rPr>
          <w:rtl w:val="0"/>
        </w:rPr>
        <w:t xml:space="preserve">Desayuno americano. Traslado hacia el sitio arqueológico de Tikal, una de las ciudades más importantes de los mayas. Se visitará el Complejo Q y R, Acrópolis Central, los templos I ¨El Gran Jaguar¨ y el templo II ¨Los Mascarones¨ y Mundo Perdido. </w:t>
      </w:r>
      <w:r w:rsidDel="00000000" w:rsidR="00000000" w:rsidRPr="00000000">
        <w:rPr>
          <w:b w:val="1"/>
          <w:i w:val="1"/>
          <w:rtl w:val="0"/>
        </w:rPr>
        <w:t xml:space="preserve">Almuerzo incluido (excepto bebidas).</w:t>
      </w:r>
      <w:r w:rsidDel="00000000" w:rsidR="00000000" w:rsidRPr="00000000">
        <w:rPr>
          <w:rtl w:val="0"/>
        </w:rPr>
        <w:t xml:space="preserve"> Luego traslado al aeropuerto para abordar el vuelo hacia la Ciudad de Guatemala. </w:t>
      </w:r>
      <w:r w:rsidDel="00000000" w:rsidR="00000000" w:rsidRPr="00000000">
        <w:rPr>
          <w:b w:val="1"/>
          <w:i w:val="1"/>
          <w:rtl w:val="0"/>
        </w:rPr>
        <w:t xml:space="preserve">(Boleto aéreo No incluido).</w:t>
      </w:r>
      <w:r w:rsidDel="00000000" w:rsidR="00000000" w:rsidRPr="00000000">
        <w:rPr>
          <w:rtl w:val="0"/>
        </w:rPr>
        <w:t xml:space="preserve"> Recibimiento y traslado al hotel. Alojamiento.</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DÍA 10. DOMINGO O JUEVES. Ciudad de Guatemala. </w:t>
      </w:r>
    </w:p>
    <w:p w:rsidR="00000000" w:rsidDel="00000000" w:rsidP="00000000" w:rsidRDefault="00000000" w:rsidRPr="00000000" w14:paraId="00000055">
      <w:pPr>
        <w:spacing w:after="0" w:line="240" w:lineRule="auto"/>
        <w:jc w:val="both"/>
        <w:rPr>
          <w:b w:val="1"/>
        </w:rPr>
      </w:pPr>
      <w:r w:rsidDel="00000000" w:rsidR="00000000" w:rsidRPr="00000000">
        <w:rPr>
          <w:rtl w:val="0"/>
        </w:rPr>
        <w:t xml:space="preserve">Desayuno americano. Traslado de salida del hotel al aeropuerto Internacional La Aurora. Fin de nuestros servicios.</w:t>
      </w:r>
      <w:r w:rsidDel="00000000" w:rsidR="00000000" w:rsidRPr="00000000">
        <w:rPr>
          <w:rtl w:val="0"/>
        </w:rPr>
      </w:r>
    </w:p>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7">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8">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9">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A">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B">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F">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0">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3">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4">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5">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6">
                <w:pPr>
                  <w:spacing w:after="0" w:line="240" w:lineRule="auto"/>
                  <w:jc w:val="center"/>
                  <w:rPr/>
                </w:pPr>
                <w:r w:rsidDel="00000000" w:rsidR="00000000" w:rsidRPr="00000000">
                  <w:rPr>
                    <w:rtl w:val="0"/>
                  </w:rPr>
                  <w:t xml:space="preserve">Hotel Westin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COPÁN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Hotel Plaza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9">
                <w:pPr>
                  <w:spacing w:after="0" w:line="240" w:lineRule="auto"/>
                  <w:jc w:val="center"/>
                  <w:rPr/>
                </w:pPr>
                <w:r w:rsidDel="00000000" w:rsidR="00000000" w:rsidRPr="00000000">
                  <w:rPr>
                    <w:rtl w:val="0"/>
                  </w:rPr>
                  <w:t xml:space="preserve">Hotel Marina Copan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A">
                <w:pPr>
                  <w:spacing w:after="0" w:line="240" w:lineRule="auto"/>
                  <w:jc w:val="center"/>
                  <w:rPr/>
                </w:pPr>
                <w:r w:rsidDel="00000000" w:rsidR="00000000" w:rsidRPr="00000000">
                  <w:rPr>
                    <w:rtl w:val="0"/>
                  </w:rPr>
                  <w:t xml:space="preserve">Hotel Marina Copan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RÍO DULCE</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C">
                <w:pPr>
                  <w:spacing w:after="0" w:line="240" w:lineRule="auto"/>
                  <w:jc w:val="center"/>
                  <w:rPr/>
                </w:pPr>
                <w:r w:rsidDel="00000000" w:rsidR="00000000" w:rsidRPr="00000000">
                  <w:rPr>
                    <w:rtl w:val="0"/>
                  </w:rPr>
                  <w:t xml:space="preserve">Hotel Catamarán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D">
                <w:pPr>
                  <w:spacing w:after="0" w:line="240" w:lineRule="auto"/>
                  <w:jc w:val="center"/>
                  <w:rPr/>
                </w:pPr>
                <w:r w:rsidDel="00000000" w:rsidR="00000000" w:rsidRPr="00000000">
                  <w:rPr>
                    <w:rtl w:val="0"/>
                  </w:rPr>
                  <w:t xml:space="preserve">Hotel Nana Juana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Hotel Nana Juana</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F">
                <w:pPr>
                  <w:spacing w:after="0" w:line="240" w:lineRule="auto"/>
                  <w:jc w:val="center"/>
                  <w:rPr>
                    <w:b w:val="1"/>
                  </w:rPr>
                </w:pPr>
                <w:r w:rsidDel="00000000" w:rsidR="00000000" w:rsidRPr="00000000">
                  <w:rPr>
                    <w:b w:val="1"/>
                    <w:rtl w:val="0"/>
                  </w:rPr>
                  <w:t xml:space="preserve">FLORES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0">
                <w:pPr>
                  <w:spacing w:after="0" w:line="240" w:lineRule="auto"/>
                  <w:jc w:val="center"/>
                  <w:rPr/>
                </w:pPr>
                <w:r w:rsidDel="00000000" w:rsidR="00000000" w:rsidRPr="00000000">
                  <w:rPr>
                    <w:rtl w:val="0"/>
                  </w:rPr>
                  <w:t xml:space="preserve">Hotel del Patio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1">
                <w:pPr>
                  <w:spacing w:after="0" w:line="240" w:lineRule="auto"/>
                  <w:jc w:val="center"/>
                  <w:rPr/>
                </w:pPr>
                <w:r w:rsidDel="00000000" w:rsidR="00000000" w:rsidRPr="00000000">
                  <w:rPr>
                    <w:rtl w:val="0"/>
                  </w:rPr>
                  <w:t xml:space="preserve">Hotel Casona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72">
                <w:pPr>
                  <w:spacing w:after="0" w:line="240" w:lineRule="auto"/>
                  <w:jc w:val="center"/>
                  <w:rPr/>
                </w:pPr>
                <w:r w:rsidDel="00000000" w:rsidR="00000000" w:rsidRPr="00000000">
                  <w:rPr>
                    <w:rtl w:val="0"/>
                  </w:rPr>
                  <w:t xml:space="preserve">Hotel Bolontiku</w:t>
                </w:r>
              </w:p>
            </w:tc>
          </w:tr>
        </w:tbl>
      </w:sdtContent>
    </w:sdt>
    <w:p w:rsidR="00000000" w:rsidDel="00000000" w:rsidP="00000000" w:rsidRDefault="00000000" w:rsidRPr="00000000" w14:paraId="00000073">
      <w:pPr>
        <w:spacing w:after="0" w:lineRule="auto"/>
        <w:rPr>
          <w:b w:val="1"/>
        </w:rPr>
      </w:pPr>
      <w:r w:rsidDel="00000000" w:rsidR="00000000" w:rsidRPr="00000000">
        <w:rPr>
          <w:rtl w:val="0"/>
        </w:rPr>
      </w:r>
    </w:p>
    <w:p w:rsidR="00000000" w:rsidDel="00000000" w:rsidP="00000000" w:rsidRDefault="00000000" w:rsidRPr="00000000" w14:paraId="0000007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5">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76">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1.240 + Tarifa sencilla.</w:t>
      </w:r>
    </w:p>
    <w:p w:rsidR="00000000" w:rsidDel="00000000" w:rsidP="00000000" w:rsidRDefault="00000000" w:rsidRPr="00000000" w14:paraId="00000077">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78">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9">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7A">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7B">
      <w:pPr>
        <w:numPr>
          <w:ilvl w:val="0"/>
          <w:numId w:val="2"/>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7C">
      <w:pPr>
        <w:numPr>
          <w:ilvl w:val="0"/>
          <w:numId w:val="2"/>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 </w:t>
      </w: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rtl w:val="0"/>
        </w:rPr>
      </w:r>
    </w:p>
    <w:p w:rsidR="00000000" w:rsidDel="00000000" w:rsidP="00000000" w:rsidRDefault="00000000" w:rsidRPr="00000000" w14:paraId="0000007E">
      <w:pPr>
        <w:jc w:val="center"/>
        <w:rPr>
          <w:b w:val="1"/>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0">
      <w:pPr>
        <w:spacing w:after="0" w:lineRule="auto"/>
        <w:jc w:val="both"/>
        <w:rPr/>
      </w:pP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4">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1">
      <w:pPr>
        <w:spacing w:after="0" w:lineRule="auto"/>
        <w:jc w:val="both"/>
        <w:rPr>
          <w:b w:val="1"/>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5">
      <w:pPr>
        <w:spacing w:after="0" w:lineRule="auto"/>
        <w:jc w:val="both"/>
        <w:rPr>
          <w:b w:val="1"/>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5">
      <w:pPr>
        <w:spacing w:after="0" w:lineRule="auto"/>
        <w:jc w:val="both"/>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4">
      <w:pPr>
        <w:spacing w:after="0" w:lineRule="auto"/>
        <w:jc w:val="both"/>
        <w:rPr/>
      </w:pPr>
      <w:r w:rsidDel="00000000" w:rsidR="00000000" w:rsidRPr="00000000">
        <w:rPr>
          <w:rtl w:val="0"/>
        </w:rPr>
        <w:t xml:space="preserve"> </w:t>
      </w:r>
    </w:p>
    <w:p w:rsidR="00000000" w:rsidDel="00000000" w:rsidP="00000000" w:rsidRDefault="00000000" w:rsidRPr="00000000" w14:paraId="000000C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7">
      <w:pPr>
        <w:spacing w:after="0" w:lineRule="auto"/>
        <w:jc w:val="both"/>
        <w:rPr/>
      </w:pP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A">
      <w:pPr>
        <w:spacing w:after="0" w:lineRule="auto"/>
        <w:jc w:val="both"/>
        <w:rPr>
          <w:b w:val="1"/>
        </w:rPr>
      </w:pP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D">
      <w:pPr>
        <w:spacing w:after="0" w:lineRule="auto"/>
        <w:jc w:val="both"/>
        <w:rPr>
          <w:b w:val="1"/>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1">
      <w:pPr>
        <w:spacing w:after="0" w:lineRule="auto"/>
        <w:jc w:val="both"/>
        <w:rPr/>
      </w:pP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YuvVR5d5HDv+5qRQS+Jziy7iQ==">CgMxLjAaHwoBMBIaChgICVIUChJ0YWJsZS5hZWgxMzdzc3FxMmoyCGguZ2pkZ3hzOAByITFUcDJTaXI2SDlDS2o5eXk0Q1RwWFNvWEVsX1JURnYxdg==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