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pPr>
      <w:r w:rsidDel="00000000" w:rsidR="00000000" w:rsidRPr="00000000">
        <w:rPr>
          <w:b w:val="1"/>
          <w:rtl w:val="0"/>
        </w:rPr>
        <w:t xml:space="preserve">HOTEL TEMPTATION CANCUN RESORT</w:t>
      </w:r>
      <w:r w:rsidDel="00000000" w:rsidR="00000000" w:rsidRPr="00000000">
        <w:rPr>
          <w:b w:val="1"/>
          <w:rtl w:val="0"/>
        </w:rPr>
        <w:t xml:space="preserve"> 5 DÍAS - 4 NOCHES</w:t>
      </w:r>
      <w:r w:rsidDel="00000000" w:rsidR="00000000" w:rsidRPr="00000000">
        <w:rPr>
          <w:rtl w:val="0"/>
        </w:rPr>
      </w:r>
    </w:p>
    <w:p w:rsidR="00000000" w:rsidDel="00000000" w:rsidP="00000000" w:rsidRDefault="00000000" w:rsidRPr="00000000" w14:paraId="00000002">
      <w:pPr>
        <w:shd w:fill="ffffff" w:val="clear"/>
        <w:spacing w:after="0" w:line="240" w:lineRule="auto"/>
        <w:jc w:val="center"/>
        <w:rPr>
          <w:b w:val="1"/>
        </w:rPr>
      </w:pPr>
      <w:r w:rsidDel="00000000" w:rsidR="00000000" w:rsidRPr="00000000">
        <w:rPr>
          <w:b w:val="1"/>
          <w:rtl w:val="0"/>
        </w:rPr>
        <w:t xml:space="preserve">TARIFA POR PERSONA DESDE USD 1.070 EN ACOMODACIÓN DOBLE</w:t>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05">
      <w:pPr>
        <w:numPr>
          <w:ilvl w:val="0"/>
          <w:numId w:val="4"/>
        </w:numPr>
        <w:spacing w:after="0" w:line="240" w:lineRule="auto"/>
        <w:ind w:left="720" w:hanging="360"/>
        <w:jc w:val="both"/>
        <w:rPr/>
      </w:pPr>
      <w:r w:rsidDel="00000000" w:rsidR="00000000" w:rsidRPr="00000000">
        <w:rPr>
          <w:rtl w:val="0"/>
        </w:rPr>
        <w:t xml:space="preserve">4 noches / 5 días de alojamiento</w:t>
      </w:r>
    </w:p>
    <w:p w:rsidR="00000000" w:rsidDel="00000000" w:rsidP="00000000" w:rsidRDefault="00000000" w:rsidRPr="00000000" w14:paraId="00000006">
      <w:pPr>
        <w:numPr>
          <w:ilvl w:val="0"/>
          <w:numId w:val="4"/>
        </w:numPr>
        <w:spacing w:after="0" w:line="240" w:lineRule="auto"/>
        <w:ind w:left="720" w:hanging="360"/>
        <w:jc w:val="both"/>
      </w:pPr>
      <w:r w:rsidDel="00000000" w:rsidR="00000000" w:rsidRPr="00000000">
        <w:rPr>
          <w:rtl w:val="0"/>
        </w:rPr>
        <w:t xml:space="preserve">Coctel de bienvenida y toallitas húmedas.</w:t>
      </w:r>
    </w:p>
    <w:p w:rsidR="00000000" w:rsidDel="00000000" w:rsidP="00000000" w:rsidRDefault="00000000" w:rsidRPr="00000000" w14:paraId="00000007">
      <w:pPr>
        <w:numPr>
          <w:ilvl w:val="0"/>
          <w:numId w:val="4"/>
        </w:numPr>
        <w:spacing w:after="0" w:line="240" w:lineRule="auto"/>
        <w:ind w:left="720" w:hanging="360"/>
        <w:jc w:val="both"/>
        <w:rPr/>
      </w:pPr>
      <w:r w:rsidDel="00000000" w:rsidR="00000000" w:rsidRPr="00000000">
        <w:rPr>
          <w:rtl w:val="0"/>
        </w:rPr>
        <w:t xml:space="preserve">Desayuno, almuerzo y cena diarios</w:t>
      </w:r>
    </w:p>
    <w:p w:rsidR="00000000" w:rsidDel="00000000" w:rsidP="00000000" w:rsidRDefault="00000000" w:rsidRPr="00000000" w14:paraId="00000008">
      <w:pPr>
        <w:numPr>
          <w:ilvl w:val="0"/>
          <w:numId w:val="4"/>
        </w:numPr>
        <w:spacing w:after="0" w:line="240" w:lineRule="auto"/>
        <w:ind w:left="720" w:hanging="360"/>
        <w:jc w:val="both"/>
      </w:pPr>
      <w:r w:rsidDel="00000000" w:rsidR="00000000" w:rsidRPr="00000000">
        <w:rPr>
          <w:rtl w:val="0"/>
        </w:rPr>
        <w:t xml:space="preserve">Servicio de comida y bebidas a la carta, que incluye: restaurantes gourmet, "show cooking" y bufets internacionales. Nuestros restaurantes ofrecen una gran variedad de opciones orgánicas, naturales, veganas y sin gluten.</w:t>
      </w:r>
    </w:p>
    <w:p w:rsidR="00000000" w:rsidDel="00000000" w:rsidP="00000000" w:rsidRDefault="00000000" w:rsidRPr="00000000" w14:paraId="00000009">
      <w:pPr>
        <w:numPr>
          <w:ilvl w:val="0"/>
          <w:numId w:val="4"/>
        </w:numPr>
        <w:spacing w:after="0" w:line="240" w:lineRule="auto"/>
        <w:ind w:left="720" w:hanging="360"/>
        <w:jc w:val="both"/>
      </w:pPr>
      <w:r w:rsidDel="00000000" w:rsidR="00000000" w:rsidRPr="00000000">
        <w:rPr>
          <w:rtl w:val="0"/>
        </w:rPr>
        <w:t xml:space="preserve">Servicio de bebidas alcohólicas y sin alcohol, nacionales e internacionales, con una gran selección de vinos, cervezas y cócteles.</w:t>
      </w:r>
    </w:p>
    <w:p w:rsidR="00000000" w:rsidDel="00000000" w:rsidP="00000000" w:rsidRDefault="00000000" w:rsidRPr="00000000" w14:paraId="0000000A">
      <w:pPr>
        <w:numPr>
          <w:ilvl w:val="0"/>
          <w:numId w:val="4"/>
        </w:numPr>
        <w:spacing w:after="0" w:line="240" w:lineRule="auto"/>
        <w:ind w:left="720" w:hanging="360"/>
        <w:jc w:val="both"/>
      </w:pPr>
      <w:r w:rsidDel="00000000" w:rsidR="00000000" w:rsidRPr="00000000">
        <w:rPr>
          <w:rtl w:val="0"/>
        </w:rPr>
        <w:t xml:space="preserve">Degustaciones de tequila, vino, martinis y café.</w:t>
      </w:r>
    </w:p>
    <w:p w:rsidR="00000000" w:rsidDel="00000000" w:rsidP="00000000" w:rsidRDefault="00000000" w:rsidRPr="00000000" w14:paraId="0000000B">
      <w:pPr>
        <w:numPr>
          <w:ilvl w:val="0"/>
          <w:numId w:val="4"/>
        </w:numPr>
        <w:spacing w:after="0" w:line="240" w:lineRule="auto"/>
        <w:ind w:left="720" w:hanging="360"/>
        <w:jc w:val="both"/>
      </w:pPr>
      <w:r w:rsidDel="00000000" w:rsidR="00000000" w:rsidRPr="00000000">
        <w:rPr>
          <w:rtl w:val="0"/>
        </w:rPr>
        <w:t xml:space="preserve">Llamadas nacionales gratuitas.</w:t>
      </w:r>
    </w:p>
    <w:p w:rsidR="00000000" w:rsidDel="00000000" w:rsidP="00000000" w:rsidRDefault="00000000" w:rsidRPr="00000000" w14:paraId="0000000C">
      <w:pPr>
        <w:numPr>
          <w:ilvl w:val="0"/>
          <w:numId w:val="4"/>
        </w:numPr>
        <w:spacing w:after="0" w:line="240" w:lineRule="auto"/>
        <w:ind w:left="720" w:hanging="360"/>
        <w:jc w:val="both"/>
        <w:rPr>
          <w:u w:val="none"/>
        </w:rPr>
      </w:pPr>
      <w:r w:rsidDel="00000000" w:rsidR="00000000" w:rsidRPr="00000000">
        <w:rPr>
          <w:rtl w:val="0"/>
        </w:rPr>
        <w:t xml:space="preserve">Wi-Fi gratis.</w:t>
      </w:r>
    </w:p>
    <w:p w:rsidR="00000000" w:rsidDel="00000000" w:rsidP="00000000" w:rsidRDefault="00000000" w:rsidRPr="00000000" w14:paraId="0000000D">
      <w:pPr>
        <w:numPr>
          <w:ilvl w:val="0"/>
          <w:numId w:val="4"/>
        </w:numPr>
        <w:spacing w:after="0" w:line="240" w:lineRule="auto"/>
        <w:ind w:left="720" w:hanging="360"/>
        <w:jc w:val="both"/>
        <w:rPr>
          <w:u w:val="none"/>
        </w:rPr>
      </w:pPr>
      <w:r w:rsidDel="00000000" w:rsidR="00000000" w:rsidRPr="00000000">
        <w:rPr>
          <w:rtl w:val="0"/>
        </w:rPr>
        <w:t xml:space="preserve">Servicio de limpieza con aromaterapia.</w:t>
      </w:r>
    </w:p>
    <w:p w:rsidR="00000000" w:rsidDel="00000000" w:rsidP="00000000" w:rsidRDefault="00000000" w:rsidRPr="00000000" w14:paraId="0000000E">
      <w:pPr>
        <w:numPr>
          <w:ilvl w:val="0"/>
          <w:numId w:val="4"/>
        </w:numPr>
        <w:spacing w:after="0" w:line="240" w:lineRule="auto"/>
        <w:ind w:left="720" w:hanging="360"/>
        <w:jc w:val="both"/>
        <w:rPr>
          <w:u w:val="none"/>
        </w:rPr>
      </w:pPr>
      <w:r w:rsidDel="00000000" w:rsidR="00000000" w:rsidRPr="00000000">
        <w:rPr>
          <w:rtl w:val="0"/>
        </w:rPr>
        <w:t xml:space="preserve">Gimnasio de última generación.</w:t>
      </w:r>
    </w:p>
    <w:p w:rsidR="00000000" w:rsidDel="00000000" w:rsidP="00000000" w:rsidRDefault="00000000" w:rsidRPr="00000000" w14:paraId="0000000F">
      <w:pPr>
        <w:numPr>
          <w:ilvl w:val="0"/>
          <w:numId w:val="4"/>
        </w:numPr>
        <w:spacing w:after="0" w:line="240" w:lineRule="auto"/>
        <w:ind w:left="720" w:hanging="360"/>
        <w:jc w:val="both"/>
        <w:rPr>
          <w:u w:val="none"/>
        </w:rPr>
      </w:pPr>
      <w:r w:rsidDel="00000000" w:rsidR="00000000" w:rsidRPr="00000000">
        <w:rPr>
          <w:rtl w:val="0"/>
        </w:rPr>
        <w:t xml:space="preserve">Servicio de concierge.</w:t>
      </w:r>
    </w:p>
    <w:p w:rsidR="00000000" w:rsidDel="00000000" w:rsidP="00000000" w:rsidRDefault="00000000" w:rsidRPr="00000000" w14:paraId="00000010">
      <w:pPr>
        <w:numPr>
          <w:ilvl w:val="0"/>
          <w:numId w:val="4"/>
        </w:numPr>
        <w:spacing w:after="0" w:line="240" w:lineRule="auto"/>
        <w:ind w:left="720" w:hanging="360"/>
        <w:jc w:val="both"/>
        <w:rPr>
          <w:u w:val="none"/>
        </w:rPr>
      </w:pPr>
      <w:r w:rsidDel="00000000" w:rsidR="00000000" w:rsidRPr="00000000">
        <w:rPr>
          <w:rtl w:val="0"/>
        </w:rPr>
        <w:t xml:space="preserve">Servicio de concierge en la piscina.</w:t>
      </w:r>
    </w:p>
    <w:p w:rsidR="00000000" w:rsidDel="00000000" w:rsidP="00000000" w:rsidRDefault="00000000" w:rsidRPr="00000000" w14:paraId="00000011">
      <w:pPr>
        <w:numPr>
          <w:ilvl w:val="0"/>
          <w:numId w:val="4"/>
        </w:numPr>
        <w:spacing w:after="0" w:line="240" w:lineRule="auto"/>
        <w:ind w:left="720" w:hanging="360"/>
        <w:jc w:val="both"/>
        <w:rPr>
          <w:u w:val="none"/>
        </w:rPr>
      </w:pPr>
      <w:r w:rsidDel="00000000" w:rsidR="00000000" w:rsidRPr="00000000">
        <w:rPr>
          <w:rtl w:val="0"/>
        </w:rPr>
        <w:t xml:space="preserve">Programa de actividades durante el día.</w:t>
      </w:r>
    </w:p>
    <w:p w:rsidR="00000000" w:rsidDel="00000000" w:rsidP="00000000" w:rsidRDefault="00000000" w:rsidRPr="00000000" w14:paraId="00000012">
      <w:pPr>
        <w:numPr>
          <w:ilvl w:val="0"/>
          <w:numId w:val="4"/>
        </w:numPr>
        <w:spacing w:after="0" w:line="240" w:lineRule="auto"/>
        <w:ind w:left="720" w:hanging="360"/>
        <w:jc w:val="both"/>
      </w:pPr>
      <w:r w:rsidDel="00000000" w:rsidR="00000000" w:rsidRPr="00000000">
        <w:rPr>
          <w:rtl w:val="0"/>
        </w:rPr>
        <w:t xml:space="preserve">Exclusivo entretenimiento nocturno que incluye: música en vivo, DJs residentes e invitados, shows, rompehielos y mucho, mucho más.</w:t>
      </w:r>
    </w:p>
    <w:p w:rsidR="00000000" w:rsidDel="00000000" w:rsidP="00000000" w:rsidRDefault="00000000" w:rsidRPr="00000000" w14:paraId="00000013">
      <w:pPr>
        <w:numPr>
          <w:ilvl w:val="0"/>
          <w:numId w:val="4"/>
        </w:numPr>
        <w:spacing w:after="0" w:line="240" w:lineRule="auto"/>
        <w:ind w:left="720" w:hanging="360"/>
        <w:jc w:val="both"/>
      </w:pPr>
      <w:r w:rsidDel="00000000" w:rsidR="00000000" w:rsidRPr="00000000">
        <w:rPr>
          <w:rtl w:val="0"/>
        </w:rPr>
        <w:t xml:space="preserve">Un fantástico sport’s bar con transmisión de eventos deportivos internacionales, billar, videojuegos, dardos y juegos de mesa.</w:t>
      </w:r>
    </w:p>
    <w:p w:rsidR="00000000" w:rsidDel="00000000" w:rsidP="00000000" w:rsidRDefault="00000000" w:rsidRPr="00000000" w14:paraId="00000014">
      <w:pPr>
        <w:numPr>
          <w:ilvl w:val="0"/>
          <w:numId w:val="4"/>
        </w:numPr>
        <w:spacing w:after="0" w:lineRule="auto"/>
        <w:ind w:left="720" w:hanging="360"/>
        <w:jc w:val="both"/>
        <w:rPr>
          <w:rFonts w:ascii="Calibri" w:cs="Calibri" w:eastAsia="Calibri" w:hAnsi="Calibri"/>
        </w:rPr>
      </w:pPr>
      <w:r w:rsidDel="00000000" w:rsidR="00000000" w:rsidRPr="00000000">
        <w:rPr>
          <w:rtl w:val="0"/>
        </w:rPr>
        <w:t xml:space="preserve">Tarjeta de asistencia médica durante los días del viaje con cobertura de USD 60.000 y límite de edad 70 años.</w:t>
      </w:r>
      <w:r w:rsidDel="00000000" w:rsidR="00000000" w:rsidRPr="00000000">
        <w:rPr>
          <w:rtl w:val="0"/>
        </w:rPr>
      </w:r>
    </w:p>
    <w:p w:rsidR="00000000" w:rsidDel="00000000" w:rsidP="00000000" w:rsidRDefault="00000000" w:rsidRPr="00000000" w14:paraId="00000015">
      <w:pPr>
        <w:numPr>
          <w:ilvl w:val="0"/>
          <w:numId w:val="4"/>
        </w:numPr>
        <w:spacing w:after="0" w:lineRule="auto"/>
        <w:ind w:left="720" w:hanging="360"/>
        <w:jc w:val="both"/>
        <w:rPr>
          <w:rFonts w:ascii="Calibri" w:cs="Calibri" w:eastAsia="Calibri" w:hAnsi="Calibri"/>
        </w:rPr>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NO INCLUYE:</w:t>
      </w:r>
    </w:p>
    <w:p w:rsidR="00000000" w:rsidDel="00000000" w:rsidP="00000000" w:rsidRDefault="00000000" w:rsidRPr="00000000" w14:paraId="00000018">
      <w:pPr>
        <w:numPr>
          <w:ilvl w:val="0"/>
          <w:numId w:val="5"/>
        </w:numPr>
        <w:spacing w:after="0" w:lineRule="auto"/>
        <w:ind w:left="720" w:hanging="360"/>
        <w:rPr/>
      </w:pPr>
      <w:r w:rsidDel="00000000" w:rsidR="00000000" w:rsidRPr="00000000">
        <w:rPr>
          <w:rtl w:val="0"/>
        </w:rPr>
        <w:t xml:space="preserve">Tiquetes aéreos (consulte nuestras tarifas preferenciales)</w:t>
      </w:r>
    </w:p>
    <w:p w:rsidR="00000000" w:rsidDel="00000000" w:rsidP="00000000" w:rsidRDefault="00000000" w:rsidRPr="00000000" w14:paraId="00000019">
      <w:pPr>
        <w:numPr>
          <w:ilvl w:val="0"/>
          <w:numId w:val="5"/>
        </w:numPr>
        <w:spacing w:after="0" w:lineRule="auto"/>
        <w:ind w:left="720" w:hanging="360"/>
        <w:rPr/>
      </w:pPr>
      <w:r w:rsidDel="00000000" w:rsidR="00000000" w:rsidRPr="00000000">
        <w:rPr>
          <w:rtl w:val="0"/>
        </w:rPr>
        <w:t xml:space="preserve">Gastos extras en los hoteles como llamadas, lavandería etc.</w:t>
      </w:r>
    </w:p>
    <w:p w:rsidR="00000000" w:rsidDel="00000000" w:rsidP="00000000" w:rsidRDefault="00000000" w:rsidRPr="00000000" w14:paraId="0000001A">
      <w:pPr>
        <w:numPr>
          <w:ilvl w:val="0"/>
          <w:numId w:val="5"/>
        </w:numPr>
        <w:spacing w:after="0" w:lineRule="auto"/>
        <w:ind w:left="720" w:hanging="360"/>
        <w:rPr/>
      </w:pPr>
      <w:r w:rsidDel="00000000" w:rsidR="00000000" w:rsidRPr="00000000">
        <w:rPr>
          <w:rtl w:val="0"/>
        </w:rPr>
        <w:t xml:space="preserve">Cualquier otro servicio no especificado como incluido.</w:t>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200" w:lineRule="auto"/>
        <w:rPr>
          <w:b w:val="1"/>
        </w:rPr>
      </w:pPr>
      <w:r w:rsidDel="00000000" w:rsidR="00000000" w:rsidRPr="00000000">
        <w:rPr>
          <w:b w:val="1"/>
          <w:rtl w:val="0"/>
        </w:rPr>
        <w:t xml:space="preserve">NOTAS IMPORTANTES:</w:t>
      </w:r>
    </w:p>
    <w:p w:rsidR="00000000" w:rsidDel="00000000" w:rsidP="00000000" w:rsidRDefault="00000000" w:rsidRPr="00000000" w14:paraId="0000001D">
      <w:pPr>
        <w:numPr>
          <w:ilvl w:val="0"/>
          <w:numId w:val="3"/>
        </w:numPr>
        <w:spacing w:after="0" w:lineRule="auto"/>
        <w:ind w:left="720" w:hanging="360"/>
        <w:rPr/>
      </w:pPr>
      <w:r w:rsidDel="00000000" w:rsidR="00000000" w:rsidRPr="00000000">
        <w:rPr>
          <w:rtl w:val="0"/>
        </w:rPr>
        <w:t xml:space="preserve">Tarifas sujetas a cambio y disponibilidad sin previo aviso.</w:t>
      </w:r>
    </w:p>
    <w:p w:rsidR="00000000" w:rsidDel="00000000" w:rsidP="00000000" w:rsidRDefault="00000000" w:rsidRPr="00000000" w14:paraId="0000001E">
      <w:pPr>
        <w:numPr>
          <w:ilvl w:val="0"/>
          <w:numId w:val="3"/>
        </w:numPr>
        <w:spacing w:after="0" w:lineRule="auto"/>
        <w:ind w:left="720" w:hanging="360"/>
        <w:rPr/>
      </w:pPr>
      <w:r w:rsidDel="00000000" w:rsidR="00000000" w:rsidRPr="00000000">
        <w:rPr>
          <w:rtl w:val="0"/>
        </w:rPr>
        <w:t xml:space="preserve">Esta oferta no es acumulable con ninguna otra.</w:t>
      </w:r>
    </w:p>
    <w:p w:rsidR="00000000" w:rsidDel="00000000" w:rsidP="00000000" w:rsidRDefault="00000000" w:rsidRPr="00000000" w14:paraId="0000001F">
      <w:pPr>
        <w:numPr>
          <w:ilvl w:val="0"/>
          <w:numId w:val="2"/>
        </w:numPr>
        <w:spacing w:after="0" w:lineRule="auto"/>
        <w:ind w:left="720" w:hanging="360"/>
      </w:pPr>
      <w:r w:rsidDel="00000000" w:rsidR="00000000" w:rsidRPr="00000000">
        <w:rPr>
          <w:rtl w:val="0"/>
        </w:rPr>
        <w:t xml:space="preserve">Consulte tarifas en otros tipos de habitación.</w:t>
      </w:r>
    </w:p>
    <w:p w:rsidR="00000000" w:rsidDel="00000000" w:rsidP="00000000" w:rsidRDefault="00000000" w:rsidRPr="00000000" w14:paraId="00000020">
      <w:pPr>
        <w:numPr>
          <w:ilvl w:val="0"/>
          <w:numId w:val="2"/>
        </w:numPr>
        <w:spacing w:after="0" w:lineRule="auto"/>
        <w:ind w:left="720" w:hanging="360"/>
        <w:rPr>
          <w:u w:val="none"/>
        </w:rPr>
      </w:pPr>
      <w:r w:rsidDel="00000000" w:rsidR="00000000" w:rsidRPr="00000000">
        <w:rPr>
          <w:rtl w:val="0"/>
        </w:rPr>
        <w:t xml:space="preserve">EDAD MÍNIMA: La edad mínima para hospedarse en este resort es de 21 años.</w:t>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b w:val="1"/>
        </w:rPr>
      </w:pPr>
      <w:r w:rsidDel="00000000" w:rsidR="00000000" w:rsidRPr="00000000">
        <w:rPr>
          <w:rtl w:val="0"/>
        </w:rPr>
      </w:r>
    </w:p>
    <w:p w:rsidR="00000000" w:rsidDel="00000000" w:rsidP="00000000" w:rsidRDefault="00000000" w:rsidRPr="00000000" w14:paraId="00000023">
      <w:pPr>
        <w:spacing w:after="0" w:lineRule="auto"/>
        <w:rPr>
          <w:b w:val="1"/>
        </w:rPr>
      </w:pPr>
      <w:r w:rsidDel="00000000" w:rsidR="00000000" w:rsidRPr="00000000">
        <w:rPr>
          <w:b w:val="1"/>
          <w:rtl w:val="0"/>
        </w:rPr>
        <w:t xml:space="preserve">PRECIOS POR PERSONA EN USD:</w:t>
      </w:r>
    </w:p>
    <w:tbl>
      <w:tblPr>
        <w:tblStyle w:val="Table1"/>
        <w:tblW w:w="79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5"/>
        <w:gridCol w:w="1170"/>
        <w:gridCol w:w="1170"/>
        <w:gridCol w:w="1170"/>
        <w:gridCol w:w="1170"/>
        <w:tblGridChange w:id="0">
          <w:tblGrid>
            <w:gridCol w:w="3285"/>
            <w:gridCol w:w="1170"/>
            <w:gridCol w:w="1170"/>
            <w:gridCol w:w="1170"/>
            <w:gridCol w:w="1170"/>
          </w:tblGrid>
        </w:tblGridChange>
      </w:tblGrid>
      <w:tr>
        <w:trPr>
          <w:cantSplit w:val="0"/>
          <w:trHeight w:val="276"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0" w:lineRule="auto"/>
              <w:jc w:val="center"/>
              <w:rPr>
                <w:b w:val="1"/>
              </w:rPr>
            </w:pPr>
            <w:r w:rsidDel="00000000" w:rsidR="00000000" w:rsidRPr="00000000">
              <w:rPr>
                <w:b w:val="1"/>
                <w:rtl w:val="0"/>
              </w:rPr>
              <w:t xml:space="preserve">VIGENCIA</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Rule="auto"/>
              <w:jc w:val="center"/>
              <w:rPr>
                <w:b w:val="1"/>
              </w:rPr>
            </w:pPr>
            <w:r w:rsidDel="00000000" w:rsidR="00000000" w:rsidRPr="00000000">
              <w:rPr>
                <w:b w:val="1"/>
                <w:rtl w:val="0"/>
              </w:rPr>
              <w:t xml:space="preserve">CATEGORÍA</w:t>
            </w:r>
          </w:p>
        </w:tc>
      </w:tr>
      <w:tr>
        <w:trPr>
          <w:cantSplit w:val="0"/>
          <w:trHeight w:val="276"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before="0" w:line="240" w:lineRule="auto"/>
              <w:ind w:left="0" w:firstLine="0"/>
              <w:jc w:val="center"/>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lineRule="auto"/>
              <w:jc w:val="center"/>
              <w:rPr>
                <w:b w:val="1"/>
              </w:rPr>
            </w:pPr>
            <w:r w:rsidDel="00000000" w:rsidR="00000000" w:rsidRPr="00000000">
              <w:rPr>
                <w:b w:val="1"/>
                <w:rtl w:val="0"/>
              </w:rPr>
              <w:t xml:space="preserve">TRENDY GARDEN</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lineRule="auto"/>
              <w:jc w:val="center"/>
              <w:rPr>
                <w:b w:val="1"/>
              </w:rPr>
            </w:pPr>
            <w:r w:rsidDel="00000000" w:rsidR="00000000" w:rsidRPr="00000000">
              <w:rPr>
                <w:b w:val="1"/>
                <w:rtl w:val="0"/>
              </w:rPr>
              <w:t xml:space="preserve">TRENDY OCEAN</w:t>
            </w:r>
          </w:p>
        </w:tc>
      </w:tr>
      <w:tr>
        <w:trPr>
          <w:cantSplit w:val="0"/>
          <w:trHeight w:val="276"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0" w:before="0" w:line="240" w:lineRule="auto"/>
              <w:ind w:left="0" w:firstLine="0"/>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Rule="auto"/>
              <w:jc w:val="center"/>
              <w:rPr>
                <w:b w:val="1"/>
              </w:rPr>
            </w:pPr>
            <w:r w:rsidDel="00000000" w:rsidR="00000000" w:rsidRPr="00000000">
              <w:rPr>
                <w:b w:val="1"/>
                <w:rtl w:val="0"/>
              </w:rPr>
              <w:t xml:space="preserve">SGL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Rule="auto"/>
              <w:jc w:val="center"/>
              <w:rPr>
                <w:b w:val="1"/>
              </w:rPr>
            </w:pPr>
            <w:r w:rsidDel="00000000" w:rsidR="00000000" w:rsidRPr="00000000">
              <w:rPr>
                <w:b w:val="1"/>
                <w:rtl w:val="0"/>
              </w:rPr>
              <w:t xml:space="preserve">DBL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Rule="auto"/>
              <w:jc w:val="center"/>
              <w:rPr>
                <w:b w:val="1"/>
              </w:rPr>
            </w:pPr>
            <w:r w:rsidDel="00000000" w:rsidR="00000000" w:rsidRPr="00000000">
              <w:rPr>
                <w:b w:val="1"/>
                <w:rtl w:val="0"/>
              </w:rPr>
              <w:t xml:space="preserve">SGL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Rule="auto"/>
              <w:jc w:val="center"/>
              <w:rPr>
                <w:b w:val="1"/>
              </w:rPr>
            </w:pPr>
            <w:r w:rsidDel="00000000" w:rsidR="00000000" w:rsidRPr="00000000">
              <w:rPr>
                <w:b w:val="1"/>
                <w:rtl w:val="0"/>
              </w:rPr>
              <w:t xml:space="preserve">DBL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7d6f1" w:val="clear"/>
          </w:tcPr>
          <w:p w:rsidR="00000000" w:rsidDel="00000000" w:rsidP="00000000" w:rsidRDefault="00000000" w:rsidRPr="00000000" w14:paraId="00000033">
            <w:pPr>
              <w:spacing w:after="0" w:lineRule="auto"/>
              <w:rPr>
                <w:b w:val="1"/>
              </w:rPr>
            </w:pPr>
            <w:r w:rsidDel="00000000" w:rsidR="00000000" w:rsidRPr="00000000">
              <w:rPr>
                <w:b w:val="1"/>
                <w:rtl w:val="0"/>
              </w:rPr>
              <w:t xml:space="preserve">Feb 08- Apr 06, 2024 Weekdays</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34">
            <w:pPr>
              <w:spacing w:after="0" w:lineRule="auto"/>
              <w:jc w:val="center"/>
              <w:rPr>
                <w:b w:val="1"/>
              </w:rPr>
            </w:pPr>
            <w:r w:rsidDel="00000000" w:rsidR="00000000" w:rsidRPr="00000000">
              <w:rPr>
                <w:b w:val="1"/>
                <w:rtl w:val="0"/>
              </w:rPr>
              <w:t xml:space="preserve">2.265</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35">
            <w:pPr>
              <w:spacing w:after="0" w:lineRule="auto"/>
              <w:jc w:val="center"/>
              <w:rPr>
                <w:b w:val="1"/>
              </w:rPr>
            </w:pPr>
            <w:r w:rsidDel="00000000" w:rsidR="00000000" w:rsidRPr="00000000">
              <w:rPr>
                <w:b w:val="1"/>
                <w:sz w:val="20"/>
                <w:szCs w:val="20"/>
                <w:rtl w:val="0"/>
              </w:rPr>
              <w:t xml:space="preserve">1.142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36">
            <w:pPr>
              <w:spacing w:after="0" w:lineRule="auto"/>
              <w:jc w:val="center"/>
              <w:rPr>
                <w:b w:val="1"/>
              </w:rPr>
            </w:pPr>
            <w:r w:rsidDel="00000000" w:rsidR="00000000" w:rsidRPr="00000000">
              <w:rPr>
                <w:b w:val="1"/>
                <w:rtl w:val="0"/>
              </w:rPr>
              <w:t xml:space="preserve">2.450</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37">
            <w:pPr>
              <w:spacing w:after="0" w:lineRule="auto"/>
              <w:jc w:val="center"/>
              <w:rPr>
                <w:b w:val="1"/>
              </w:rPr>
            </w:pPr>
            <w:r w:rsidDel="00000000" w:rsidR="00000000" w:rsidRPr="00000000">
              <w:rPr>
                <w:b w:val="1"/>
                <w:sz w:val="20"/>
                <w:szCs w:val="20"/>
                <w:rtl w:val="0"/>
              </w:rPr>
              <w:t xml:space="preserve">1.235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7d6f1" w:val="clear"/>
          </w:tcPr>
          <w:p w:rsidR="00000000" w:rsidDel="00000000" w:rsidP="00000000" w:rsidRDefault="00000000" w:rsidRPr="00000000" w14:paraId="00000038">
            <w:pPr>
              <w:spacing w:after="0" w:lineRule="auto"/>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39">
            <w:pPr>
              <w:spacing w:after="0" w:lineRule="auto"/>
              <w:jc w:val="center"/>
              <w:rPr>
                <w:b w:val="1"/>
              </w:rPr>
            </w:pPr>
            <w:r w:rsidDel="00000000" w:rsidR="00000000" w:rsidRPr="00000000">
              <w:rPr>
                <w:b w:val="1"/>
                <w:rtl w:val="0"/>
              </w:rPr>
              <w:t xml:space="preserve">565</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3A">
            <w:pPr>
              <w:spacing w:after="0" w:lineRule="auto"/>
              <w:jc w:val="center"/>
              <w:rPr>
                <w:b w:val="1"/>
              </w:rPr>
            </w:pPr>
            <w:r w:rsidDel="00000000" w:rsidR="00000000" w:rsidRPr="00000000">
              <w:rPr>
                <w:b w:val="1"/>
                <w:rtl w:val="0"/>
              </w:rPr>
              <w:t xml:space="preserve">285</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3B">
            <w:pPr>
              <w:spacing w:after="0" w:lineRule="auto"/>
              <w:jc w:val="center"/>
              <w:rPr>
                <w:b w:val="1"/>
              </w:rPr>
            </w:pPr>
            <w:r w:rsidDel="00000000" w:rsidR="00000000" w:rsidRPr="00000000">
              <w:rPr>
                <w:b w:val="1"/>
                <w:rtl w:val="0"/>
              </w:rPr>
              <w:t xml:space="preserve">612</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3C">
            <w:pPr>
              <w:spacing w:after="0" w:lineRule="auto"/>
              <w:jc w:val="center"/>
              <w:rPr>
                <w:b w:val="1"/>
              </w:rPr>
            </w:pPr>
            <w:r w:rsidDel="00000000" w:rsidR="00000000" w:rsidRPr="00000000">
              <w:rPr>
                <w:b w:val="1"/>
                <w:rtl w:val="0"/>
              </w:rPr>
              <w:t xml:space="preserve">308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Rule="auto"/>
              <w:rPr>
                <w:b w:val="1"/>
              </w:rPr>
            </w:pPr>
            <w:r w:rsidDel="00000000" w:rsidR="00000000" w:rsidRPr="00000000">
              <w:rPr>
                <w:b w:val="1"/>
                <w:rtl w:val="0"/>
              </w:rPr>
              <w:t xml:space="preserve">Feb 08- Apr 06 2024 Weekend</w:t>
              <w:tab/>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0" w:lineRule="auto"/>
              <w:jc w:val="center"/>
              <w:rPr>
                <w:b w:val="1"/>
              </w:rPr>
            </w:pPr>
            <w:bookmarkStart w:colFirst="0" w:colLast="0" w:name="_heading=h.gjdgxs" w:id="0"/>
            <w:bookmarkEnd w:id="0"/>
            <w:r w:rsidDel="00000000" w:rsidR="00000000" w:rsidRPr="00000000">
              <w:rPr>
                <w:b w:val="1"/>
                <w:rtl w:val="0"/>
              </w:rPr>
              <w:t xml:space="preserve">2.265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Rule="auto"/>
              <w:jc w:val="center"/>
              <w:rPr>
                <w:b w:val="1"/>
              </w:rPr>
            </w:pPr>
            <w:r w:rsidDel="00000000" w:rsidR="00000000" w:rsidRPr="00000000">
              <w:rPr>
                <w:b w:val="1"/>
                <w:rtl w:val="0"/>
              </w:rPr>
              <w:t xml:space="preserve">1.142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Rule="auto"/>
              <w:jc w:val="center"/>
              <w:rPr>
                <w:b w:val="1"/>
              </w:rPr>
            </w:pPr>
            <w:bookmarkStart w:colFirst="0" w:colLast="0" w:name="_heading=h.gjdgxs" w:id="0"/>
            <w:bookmarkEnd w:id="0"/>
            <w:r w:rsidDel="00000000" w:rsidR="00000000" w:rsidRPr="00000000">
              <w:rPr>
                <w:b w:val="1"/>
                <w:rtl w:val="0"/>
              </w:rPr>
              <w:t xml:space="preserve">2.605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lineRule="auto"/>
              <w:jc w:val="center"/>
              <w:rPr>
                <w:b w:val="1"/>
              </w:rPr>
            </w:pPr>
            <w:r w:rsidDel="00000000" w:rsidR="00000000" w:rsidRPr="00000000">
              <w:rPr>
                <w:b w:val="1"/>
                <w:rtl w:val="0"/>
              </w:rPr>
              <w:t xml:space="preserve">1.307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Rule="auto"/>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Rule="auto"/>
              <w:jc w:val="center"/>
              <w:rPr>
                <w:b w:val="1"/>
              </w:rPr>
            </w:pPr>
            <w:r w:rsidDel="00000000" w:rsidR="00000000" w:rsidRPr="00000000">
              <w:rPr>
                <w:b w:val="1"/>
                <w:rtl w:val="0"/>
              </w:rPr>
              <w:t xml:space="preserve">565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Rule="auto"/>
              <w:jc w:val="center"/>
              <w:rPr>
                <w:b w:val="1"/>
              </w:rPr>
            </w:pPr>
            <w:r w:rsidDel="00000000" w:rsidR="00000000" w:rsidRPr="00000000">
              <w:rPr>
                <w:b w:val="1"/>
                <w:rtl w:val="0"/>
              </w:rPr>
              <w:t xml:space="preserve">285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0" w:lineRule="auto"/>
              <w:jc w:val="center"/>
              <w:rPr>
                <w:b w:val="1"/>
              </w:rPr>
            </w:pPr>
            <w:r w:rsidDel="00000000" w:rsidR="00000000" w:rsidRPr="00000000">
              <w:rPr>
                <w:b w:val="1"/>
                <w:rtl w:val="0"/>
              </w:rPr>
              <w:t xml:space="preserve">650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0" w:lineRule="auto"/>
              <w:jc w:val="center"/>
              <w:rPr>
                <w:b w:val="1"/>
              </w:rPr>
            </w:pPr>
            <w:r w:rsidDel="00000000" w:rsidR="00000000" w:rsidRPr="00000000">
              <w:rPr>
                <w:b w:val="1"/>
                <w:rtl w:val="0"/>
              </w:rPr>
              <w:t xml:space="preserve">326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7d6f1" w:val="clear"/>
          </w:tcPr>
          <w:p w:rsidR="00000000" w:rsidDel="00000000" w:rsidP="00000000" w:rsidRDefault="00000000" w:rsidRPr="00000000" w14:paraId="00000047">
            <w:pPr>
              <w:spacing w:after="0" w:lineRule="auto"/>
              <w:rPr>
                <w:b w:val="1"/>
              </w:rPr>
            </w:pPr>
            <w:r w:rsidDel="00000000" w:rsidR="00000000" w:rsidRPr="00000000">
              <w:rPr>
                <w:b w:val="1"/>
                <w:rtl w:val="0"/>
              </w:rPr>
              <w:t xml:space="preserve">Abr 07- Sep 30, 2024 - Weekday</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48">
            <w:pPr>
              <w:spacing w:after="0" w:lineRule="auto"/>
              <w:jc w:val="center"/>
              <w:rPr>
                <w:b w:val="1"/>
              </w:rPr>
            </w:pPr>
            <w:r w:rsidDel="00000000" w:rsidR="00000000" w:rsidRPr="00000000">
              <w:rPr>
                <w:b w:val="1"/>
                <w:sz w:val="20"/>
                <w:szCs w:val="20"/>
                <w:rtl w:val="0"/>
              </w:rPr>
              <w:t xml:space="preserve">2.187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49">
            <w:pPr>
              <w:spacing w:after="0" w:lineRule="auto"/>
              <w:jc w:val="center"/>
              <w:rPr>
                <w:b w:val="1"/>
              </w:rPr>
            </w:pPr>
            <w:r w:rsidDel="00000000" w:rsidR="00000000" w:rsidRPr="00000000">
              <w:rPr>
                <w:b w:val="1"/>
                <w:sz w:val="20"/>
                <w:szCs w:val="20"/>
                <w:rtl w:val="0"/>
              </w:rPr>
              <w:t xml:space="preserve">1.101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4A">
            <w:pPr>
              <w:spacing w:after="0" w:lineRule="auto"/>
              <w:jc w:val="center"/>
              <w:rPr>
                <w:b w:val="1"/>
              </w:rPr>
            </w:pPr>
            <w:r w:rsidDel="00000000" w:rsidR="00000000" w:rsidRPr="00000000">
              <w:rPr>
                <w:b w:val="1"/>
                <w:sz w:val="20"/>
                <w:szCs w:val="20"/>
                <w:rtl w:val="0"/>
              </w:rPr>
              <w:t xml:space="preserve">2.512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4B">
            <w:pPr>
              <w:spacing w:after="0" w:lineRule="auto"/>
              <w:jc w:val="center"/>
              <w:rPr>
                <w:b w:val="1"/>
              </w:rPr>
            </w:pPr>
            <w:r w:rsidDel="00000000" w:rsidR="00000000" w:rsidRPr="00000000">
              <w:rPr>
                <w:b w:val="1"/>
                <w:sz w:val="20"/>
                <w:szCs w:val="20"/>
                <w:rtl w:val="0"/>
              </w:rPr>
              <w:t xml:space="preserve">1.260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7d6f1" w:val="clear"/>
          </w:tcPr>
          <w:p w:rsidR="00000000" w:rsidDel="00000000" w:rsidP="00000000" w:rsidRDefault="00000000" w:rsidRPr="00000000" w14:paraId="0000004C">
            <w:pPr>
              <w:spacing w:after="0" w:lineRule="auto"/>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4D">
            <w:pPr>
              <w:spacing w:after="0" w:lineRule="auto"/>
              <w:jc w:val="center"/>
              <w:rPr>
                <w:b w:val="1"/>
              </w:rPr>
            </w:pPr>
            <w:r w:rsidDel="00000000" w:rsidR="00000000" w:rsidRPr="00000000">
              <w:rPr>
                <w:b w:val="1"/>
                <w:rtl w:val="0"/>
              </w:rPr>
              <w:t xml:space="preserve">546</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4E">
            <w:pPr>
              <w:spacing w:after="0" w:lineRule="auto"/>
              <w:jc w:val="center"/>
              <w:rPr>
                <w:b w:val="1"/>
              </w:rPr>
            </w:pPr>
            <w:r w:rsidDel="00000000" w:rsidR="00000000" w:rsidRPr="00000000">
              <w:rPr>
                <w:b w:val="1"/>
                <w:rtl w:val="0"/>
              </w:rPr>
              <w:t xml:space="preserve">274</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4F">
            <w:pPr>
              <w:spacing w:after="0" w:lineRule="auto"/>
              <w:jc w:val="center"/>
              <w:rPr>
                <w:b w:val="1"/>
              </w:rPr>
            </w:pPr>
            <w:r w:rsidDel="00000000" w:rsidR="00000000" w:rsidRPr="00000000">
              <w:rPr>
                <w:b w:val="1"/>
                <w:rtl w:val="0"/>
              </w:rPr>
              <w:t xml:space="preserve">627</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50">
            <w:pPr>
              <w:spacing w:after="0" w:lineRule="auto"/>
              <w:jc w:val="center"/>
              <w:rPr>
                <w:b w:val="1"/>
              </w:rPr>
            </w:pPr>
            <w:r w:rsidDel="00000000" w:rsidR="00000000" w:rsidRPr="00000000">
              <w:rPr>
                <w:b w:val="1"/>
                <w:rtl w:val="0"/>
              </w:rPr>
              <w:t xml:space="preserve">314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Rule="auto"/>
              <w:rPr>
                <w:b w:val="1"/>
              </w:rPr>
            </w:pPr>
            <w:r w:rsidDel="00000000" w:rsidR="00000000" w:rsidRPr="00000000">
              <w:rPr>
                <w:b w:val="1"/>
                <w:rtl w:val="0"/>
              </w:rPr>
              <w:t xml:space="preserve">Abr 07- Sep 30, 2024 - Weekends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0" w:lineRule="auto"/>
              <w:jc w:val="center"/>
              <w:rPr>
                <w:b w:val="1"/>
              </w:rPr>
            </w:pPr>
            <w:r w:rsidDel="00000000" w:rsidR="00000000" w:rsidRPr="00000000">
              <w:rPr>
                <w:b w:val="1"/>
                <w:rtl w:val="0"/>
              </w:rPr>
              <w:t xml:space="preserve">2.187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0" w:lineRule="auto"/>
              <w:jc w:val="center"/>
              <w:rPr>
                <w:b w:val="1"/>
              </w:rPr>
            </w:pPr>
            <w:r w:rsidDel="00000000" w:rsidR="00000000" w:rsidRPr="00000000">
              <w:rPr>
                <w:b w:val="1"/>
                <w:rtl w:val="0"/>
              </w:rPr>
              <w:t xml:space="preserve">1.101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after="0" w:lineRule="auto"/>
              <w:jc w:val="center"/>
              <w:rPr>
                <w:b w:val="1"/>
              </w:rPr>
            </w:pPr>
            <w:r w:rsidDel="00000000" w:rsidR="00000000" w:rsidRPr="00000000">
              <w:rPr>
                <w:b w:val="1"/>
                <w:rtl w:val="0"/>
              </w:rPr>
              <w:t xml:space="preserve">2.234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0" w:lineRule="auto"/>
              <w:jc w:val="center"/>
              <w:rPr>
                <w:b w:val="1"/>
              </w:rPr>
            </w:pPr>
            <w:r w:rsidDel="00000000" w:rsidR="00000000" w:rsidRPr="00000000">
              <w:rPr>
                <w:b w:val="1"/>
                <w:rtl w:val="0"/>
              </w:rPr>
              <w:t xml:space="preserve">1.127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Rule="auto"/>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after="0" w:lineRule="auto"/>
              <w:jc w:val="center"/>
              <w:rPr>
                <w:b w:val="1"/>
              </w:rPr>
            </w:pPr>
            <w:r w:rsidDel="00000000" w:rsidR="00000000" w:rsidRPr="00000000">
              <w:rPr>
                <w:b w:val="1"/>
                <w:rtl w:val="0"/>
              </w:rPr>
              <w:t xml:space="preserve">546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0" w:lineRule="auto"/>
              <w:jc w:val="center"/>
              <w:rPr>
                <w:b w:val="1"/>
              </w:rPr>
            </w:pPr>
            <w:r w:rsidDel="00000000" w:rsidR="00000000" w:rsidRPr="00000000">
              <w:rPr>
                <w:b w:val="1"/>
                <w:rtl w:val="0"/>
              </w:rPr>
              <w:t xml:space="preserve">274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0" w:lineRule="auto"/>
              <w:jc w:val="center"/>
              <w:rPr>
                <w:b w:val="1"/>
              </w:rPr>
            </w:pPr>
            <w:r w:rsidDel="00000000" w:rsidR="00000000" w:rsidRPr="00000000">
              <w:rPr>
                <w:b w:val="1"/>
                <w:rtl w:val="0"/>
              </w:rPr>
              <w:t xml:space="preserve">558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after="0" w:lineRule="auto"/>
              <w:jc w:val="center"/>
              <w:rPr>
                <w:b w:val="1"/>
              </w:rPr>
            </w:pPr>
            <w:r w:rsidDel="00000000" w:rsidR="00000000" w:rsidRPr="00000000">
              <w:rPr>
                <w:b w:val="1"/>
                <w:rtl w:val="0"/>
              </w:rPr>
              <w:t xml:space="preserve">281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7d6f1" w:val="clear"/>
          </w:tcPr>
          <w:p w:rsidR="00000000" w:rsidDel="00000000" w:rsidP="00000000" w:rsidRDefault="00000000" w:rsidRPr="00000000" w14:paraId="0000005B">
            <w:pPr>
              <w:spacing w:after="0" w:lineRule="auto"/>
              <w:rPr>
                <w:b w:val="1"/>
              </w:rPr>
            </w:pPr>
            <w:r w:rsidDel="00000000" w:rsidR="00000000" w:rsidRPr="00000000">
              <w:rPr>
                <w:b w:val="1"/>
                <w:rtl w:val="0"/>
              </w:rPr>
              <w:t xml:space="preserve">Oct 01- Nov 30, 2023 - Weekdays (Black out Oct 30-Nov 03, 2023)</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5C">
            <w:pPr>
              <w:spacing w:after="0" w:lineRule="auto"/>
              <w:jc w:val="center"/>
              <w:rPr>
                <w:b w:val="1"/>
              </w:rPr>
            </w:pPr>
            <w:r w:rsidDel="00000000" w:rsidR="00000000" w:rsidRPr="00000000">
              <w:rPr>
                <w:b w:val="1"/>
                <w:rtl w:val="0"/>
              </w:rPr>
              <w:t xml:space="preserve">2.352</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5D">
            <w:pPr>
              <w:spacing w:after="0" w:lineRule="auto"/>
              <w:jc w:val="center"/>
              <w:rPr>
                <w:b w:val="1"/>
              </w:rPr>
            </w:pPr>
            <w:r w:rsidDel="00000000" w:rsidR="00000000" w:rsidRPr="00000000">
              <w:rPr>
                <w:b w:val="1"/>
                <w:rtl w:val="0"/>
              </w:rPr>
              <w:t xml:space="preserve">1.183</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5E">
            <w:pPr>
              <w:spacing w:after="0" w:lineRule="auto"/>
              <w:jc w:val="center"/>
              <w:rPr>
                <w:b w:val="1"/>
              </w:rPr>
            </w:pPr>
            <w:r w:rsidDel="00000000" w:rsidR="00000000" w:rsidRPr="00000000">
              <w:rPr>
                <w:b w:val="1"/>
                <w:rtl w:val="0"/>
              </w:rPr>
              <w:t xml:space="preserve">2.702</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5F">
            <w:pPr>
              <w:spacing w:after="0" w:lineRule="auto"/>
              <w:jc w:val="center"/>
              <w:rPr>
                <w:b w:val="1"/>
              </w:rPr>
            </w:pPr>
            <w:r w:rsidDel="00000000" w:rsidR="00000000" w:rsidRPr="00000000">
              <w:rPr>
                <w:b w:val="1"/>
                <w:rtl w:val="0"/>
              </w:rPr>
              <w:t xml:space="preserve">1.358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7d6f1" w:val="clear"/>
          </w:tcPr>
          <w:p w:rsidR="00000000" w:rsidDel="00000000" w:rsidP="00000000" w:rsidRDefault="00000000" w:rsidRPr="00000000" w14:paraId="00000060">
            <w:pPr>
              <w:spacing w:after="0" w:lineRule="auto"/>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61">
            <w:pPr>
              <w:spacing w:after="0" w:lineRule="auto"/>
              <w:jc w:val="center"/>
              <w:rPr>
                <w:b w:val="1"/>
              </w:rPr>
            </w:pPr>
            <w:r w:rsidDel="00000000" w:rsidR="00000000" w:rsidRPr="00000000">
              <w:rPr>
                <w:b w:val="1"/>
                <w:rtl w:val="0"/>
              </w:rPr>
              <w:t xml:space="preserve">587</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62">
            <w:pPr>
              <w:spacing w:after="0" w:lineRule="auto"/>
              <w:jc w:val="center"/>
              <w:rPr>
                <w:b w:val="1"/>
              </w:rPr>
            </w:pPr>
            <w:r w:rsidDel="00000000" w:rsidR="00000000" w:rsidRPr="00000000">
              <w:rPr>
                <w:b w:val="1"/>
                <w:rtl w:val="0"/>
              </w:rPr>
              <w:t xml:space="preserve">295</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63">
            <w:pPr>
              <w:spacing w:after="0" w:lineRule="auto"/>
              <w:jc w:val="center"/>
              <w:rPr>
                <w:b w:val="1"/>
              </w:rPr>
            </w:pPr>
            <w:r w:rsidDel="00000000" w:rsidR="00000000" w:rsidRPr="00000000">
              <w:rPr>
                <w:b w:val="1"/>
                <w:rtl w:val="0"/>
              </w:rPr>
              <w:t xml:space="preserve">675</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64">
            <w:pPr>
              <w:spacing w:after="0" w:lineRule="auto"/>
              <w:jc w:val="center"/>
              <w:rPr>
                <w:b w:val="1"/>
              </w:rPr>
            </w:pPr>
            <w:r w:rsidDel="00000000" w:rsidR="00000000" w:rsidRPr="00000000">
              <w:rPr>
                <w:b w:val="1"/>
                <w:rtl w:val="0"/>
              </w:rPr>
              <w:t xml:space="preserve">339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Rule="auto"/>
              <w:rPr>
                <w:b w:val="1"/>
              </w:rPr>
            </w:pPr>
            <w:r w:rsidDel="00000000" w:rsidR="00000000" w:rsidRPr="00000000">
              <w:rPr>
                <w:b w:val="1"/>
                <w:rtl w:val="0"/>
              </w:rPr>
              <w:t xml:space="preserve">Oct 01- Nov 30, 2024 - Weekends (Black out Oct 30-Nov 03,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after="0" w:lineRule="auto"/>
              <w:jc w:val="center"/>
              <w:rPr>
                <w:b w:val="1"/>
              </w:rPr>
            </w:pPr>
            <w:r w:rsidDel="00000000" w:rsidR="00000000" w:rsidRPr="00000000">
              <w:rPr>
                <w:b w:val="1"/>
                <w:rtl w:val="0"/>
              </w:rPr>
              <w:t xml:space="preserve">2.187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after="0" w:lineRule="auto"/>
              <w:jc w:val="center"/>
              <w:rPr>
                <w:b w:val="1"/>
              </w:rPr>
            </w:pPr>
            <w:r w:rsidDel="00000000" w:rsidR="00000000" w:rsidRPr="00000000">
              <w:rPr>
                <w:b w:val="1"/>
                <w:rtl w:val="0"/>
              </w:rPr>
              <w:t xml:space="preserve">1.101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after="0" w:lineRule="auto"/>
              <w:jc w:val="center"/>
              <w:rPr>
                <w:b w:val="1"/>
              </w:rPr>
            </w:pPr>
            <w:r w:rsidDel="00000000" w:rsidR="00000000" w:rsidRPr="00000000">
              <w:rPr>
                <w:b w:val="1"/>
                <w:rtl w:val="0"/>
              </w:rPr>
              <w:t xml:space="preserve">2.512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Rule="auto"/>
              <w:jc w:val="center"/>
              <w:rPr>
                <w:b w:val="1"/>
              </w:rPr>
            </w:pPr>
            <w:r w:rsidDel="00000000" w:rsidR="00000000" w:rsidRPr="00000000">
              <w:rPr>
                <w:b w:val="1"/>
                <w:rtl w:val="0"/>
              </w:rPr>
              <w:t xml:space="preserve">1.260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Rule="auto"/>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0" w:lineRule="auto"/>
              <w:jc w:val="center"/>
              <w:rPr>
                <w:b w:val="1"/>
              </w:rPr>
            </w:pPr>
            <w:r w:rsidDel="00000000" w:rsidR="00000000" w:rsidRPr="00000000">
              <w:rPr>
                <w:b w:val="1"/>
                <w:rtl w:val="0"/>
              </w:rPr>
              <w:t xml:space="preserve">546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after="0" w:lineRule="auto"/>
              <w:jc w:val="center"/>
              <w:rPr>
                <w:b w:val="1"/>
              </w:rPr>
            </w:pPr>
            <w:r w:rsidDel="00000000" w:rsidR="00000000" w:rsidRPr="00000000">
              <w:rPr>
                <w:b w:val="1"/>
                <w:rtl w:val="0"/>
              </w:rPr>
              <w:t xml:space="preserve">274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after="0" w:lineRule="auto"/>
              <w:jc w:val="center"/>
              <w:rPr>
                <w:b w:val="1"/>
              </w:rPr>
            </w:pPr>
            <w:r w:rsidDel="00000000" w:rsidR="00000000" w:rsidRPr="00000000">
              <w:rPr>
                <w:b w:val="1"/>
                <w:rtl w:val="0"/>
              </w:rPr>
              <w:t xml:space="preserve">627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0" w:lineRule="auto"/>
              <w:jc w:val="center"/>
              <w:rPr>
                <w:b w:val="1"/>
              </w:rPr>
            </w:pPr>
            <w:r w:rsidDel="00000000" w:rsidR="00000000" w:rsidRPr="00000000">
              <w:rPr>
                <w:b w:val="1"/>
                <w:rtl w:val="0"/>
              </w:rPr>
              <w:t xml:space="preserve">314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7d6f1" w:val="clear"/>
          </w:tcPr>
          <w:p w:rsidR="00000000" w:rsidDel="00000000" w:rsidP="00000000" w:rsidRDefault="00000000" w:rsidRPr="00000000" w14:paraId="0000006F">
            <w:pPr>
              <w:spacing w:after="0" w:lineRule="auto"/>
              <w:rPr>
                <w:b w:val="1"/>
              </w:rPr>
            </w:pPr>
            <w:r w:rsidDel="00000000" w:rsidR="00000000" w:rsidRPr="00000000">
              <w:rPr>
                <w:b w:val="1"/>
                <w:rtl w:val="0"/>
              </w:rPr>
              <w:t xml:space="preserve">Oct 30- Nov 03, 2024</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70">
            <w:pPr>
              <w:spacing w:after="0" w:lineRule="auto"/>
              <w:jc w:val="center"/>
              <w:rPr>
                <w:b w:val="1"/>
              </w:rPr>
            </w:pPr>
            <w:r w:rsidDel="00000000" w:rsidR="00000000" w:rsidRPr="00000000">
              <w:rPr>
                <w:b w:val="1"/>
                <w:rtl w:val="0"/>
              </w:rPr>
              <w:t xml:space="preserve">2.187</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71">
            <w:pPr>
              <w:spacing w:after="0" w:lineRule="auto"/>
              <w:jc w:val="center"/>
              <w:rPr>
                <w:b w:val="1"/>
              </w:rPr>
            </w:pPr>
            <w:r w:rsidDel="00000000" w:rsidR="00000000" w:rsidRPr="00000000">
              <w:rPr>
                <w:b w:val="1"/>
                <w:rtl w:val="0"/>
              </w:rPr>
              <w:t xml:space="preserve">1.101</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72">
            <w:pPr>
              <w:spacing w:after="0" w:lineRule="auto"/>
              <w:jc w:val="center"/>
              <w:rPr>
                <w:b w:val="1"/>
              </w:rPr>
            </w:pPr>
            <w:r w:rsidDel="00000000" w:rsidR="00000000" w:rsidRPr="00000000">
              <w:rPr>
                <w:b w:val="1"/>
                <w:rtl w:val="0"/>
              </w:rPr>
              <w:t xml:space="preserve">2.512</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73">
            <w:pPr>
              <w:spacing w:after="0" w:lineRule="auto"/>
              <w:jc w:val="center"/>
              <w:rPr>
                <w:b w:val="1"/>
              </w:rPr>
            </w:pPr>
            <w:r w:rsidDel="00000000" w:rsidR="00000000" w:rsidRPr="00000000">
              <w:rPr>
                <w:b w:val="1"/>
                <w:rtl w:val="0"/>
              </w:rPr>
              <w:t xml:space="preserve">1.260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7d6f1" w:val="clear"/>
          </w:tcPr>
          <w:p w:rsidR="00000000" w:rsidDel="00000000" w:rsidP="00000000" w:rsidRDefault="00000000" w:rsidRPr="00000000" w14:paraId="00000074">
            <w:pPr>
              <w:spacing w:after="0" w:lineRule="auto"/>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75">
            <w:pPr>
              <w:spacing w:after="0" w:lineRule="auto"/>
              <w:jc w:val="center"/>
              <w:rPr>
                <w:b w:val="1"/>
              </w:rPr>
            </w:pPr>
            <w:r w:rsidDel="00000000" w:rsidR="00000000" w:rsidRPr="00000000">
              <w:rPr>
                <w:b w:val="1"/>
                <w:rtl w:val="0"/>
              </w:rPr>
              <w:t xml:space="preserve">546</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76">
            <w:pPr>
              <w:spacing w:after="0" w:lineRule="auto"/>
              <w:jc w:val="center"/>
              <w:rPr>
                <w:b w:val="1"/>
              </w:rPr>
            </w:pPr>
            <w:r w:rsidDel="00000000" w:rsidR="00000000" w:rsidRPr="00000000">
              <w:rPr>
                <w:b w:val="1"/>
                <w:rtl w:val="0"/>
              </w:rPr>
              <w:t xml:space="preserve">274</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77">
            <w:pPr>
              <w:spacing w:after="0" w:lineRule="auto"/>
              <w:jc w:val="center"/>
              <w:rPr>
                <w:b w:val="1"/>
              </w:rPr>
            </w:pPr>
            <w:r w:rsidDel="00000000" w:rsidR="00000000" w:rsidRPr="00000000">
              <w:rPr>
                <w:b w:val="1"/>
                <w:rtl w:val="0"/>
              </w:rPr>
              <w:t xml:space="preserve">235</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78">
            <w:pPr>
              <w:spacing w:after="0" w:lineRule="auto"/>
              <w:jc w:val="center"/>
              <w:rPr>
                <w:b w:val="1"/>
              </w:rPr>
            </w:pPr>
            <w:r w:rsidDel="00000000" w:rsidR="00000000" w:rsidRPr="00000000">
              <w:rPr>
                <w:b w:val="1"/>
                <w:rtl w:val="0"/>
              </w:rPr>
              <w:t xml:space="preserve">156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Rule="auto"/>
              <w:rPr>
                <w:b w:val="1"/>
              </w:rPr>
            </w:pPr>
            <w:r w:rsidDel="00000000" w:rsidR="00000000" w:rsidRPr="00000000">
              <w:rPr>
                <w:b w:val="1"/>
                <w:rtl w:val="0"/>
              </w:rPr>
              <w:t xml:space="preserve">Dic 01- 25, 2024 - Weekdays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0" w:lineRule="auto"/>
              <w:jc w:val="center"/>
              <w:rPr>
                <w:b w:val="1"/>
              </w:rPr>
            </w:pPr>
            <w:r w:rsidDel="00000000" w:rsidR="00000000" w:rsidRPr="00000000">
              <w:rPr>
                <w:b w:val="1"/>
                <w:rtl w:val="0"/>
              </w:rPr>
              <w:t xml:space="preserve">2.187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after="0" w:lineRule="auto"/>
              <w:jc w:val="center"/>
              <w:rPr>
                <w:b w:val="1"/>
              </w:rPr>
            </w:pPr>
            <w:r w:rsidDel="00000000" w:rsidR="00000000" w:rsidRPr="00000000">
              <w:rPr>
                <w:b w:val="1"/>
                <w:rtl w:val="0"/>
              </w:rPr>
              <w:t xml:space="preserve">1.101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0" w:lineRule="auto"/>
              <w:jc w:val="center"/>
              <w:rPr>
                <w:b w:val="1"/>
              </w:rPr>
            </w:pPr>
            <w:r w:rsidDel="00000000" w:rsidR="00000000" w:rsidRPr="00000000">
              <w:rPr>
                <w:b w:val="1"/>
                <w:rtl w:val="0"/>
              </w:rPr>
              <w:t xml:space="preserve">2.512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0" w:lineRule="auto"/>
              <w:jc w:val="center"/>
              <w:rPr>
                <w:b w:val="1"/>
              </w:rPr>
            </w:pPr>
            <w:r w:rsidDel="00000000" w:rsidR="00000000" w:rsidRPr="00000000">
              <w:rPr>
                <w:b w:val="1"/>
                <w:rtl w:val="0"/>
              </w:rPr>
              <w:t xml:space="preserve">1.260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Rule="auto"/>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spacing w:after="0" w:lineRule="auto"/>
              <w:jc w:val="center"/>
              <w:rPr>
                <w:b w:val="1"/>
              </w:rPr>
            </w:pPr>
            <w:r w:rsidDel="00000000" w:rsidR="00000000" w:rsidRPr="00000000">
              <w:rPr>
                <w:b w:val="1"/>
                <w:rtl w:val="0"/>
              </w:rPr>
              <w:t xml:space="preserve">546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after="0" w:lineRule="auto"/>
              <w:jc w:val="center"/>
              <w:rPr>
                <w:b w:val="1"/>
              </w:rPr>
            </w:pPr>
            <w:r w:rsidDel="00000000" w:rsidR="00000000" w:rsidRPr="00000000">
              <w:rPr>
                <w:b w:val="1"/>
                <w:rtl w:val="0"/>
              </w:rPr>
              <w:t xml:space="preserve">274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after="0" w:lineRule="auto"/>
              <w:jc w:val="center"/>
              <w:rPr>
                <w:b w:val="1"/>
              </w:rPr>
            </w:pPr>
            <w:r w:rsidDel="00000000" w:rsidR="00000000" w:rsidRPr="00000000">
              <w:rPr>
                <w:b w:val="1"/>
                <w:rtl w:val="0"/>
              </w:rPr>
              <w:t xml:space="preserve">627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after="0" w:lineRule="auto"/>
              <w:jc w:val="center"/>
              <w:rPr>
                <w:b w:val="1"/>
              </w:rPr>
            </w:pPr>
            <w:r w:rsidDel="00000000" w:rsidR="00000000" w:rsidRPr="00000000">
              <w:rPr>
                <w:b w:val="1"/>
                <w:rtl w:val="0"/>
              </w:rPr>
              <w:t xml:space="preserve">314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7d6f1" w:val="clear"/>
          </w:tcPr>
          <w:p w:rsidR="00000000" w:rsidDel="00000000" w:rsidP="00000000" w:rsidRDefault="00000000" w:rsidRPr="00000000" w14:paraId="00000083">
            <w:pPr>
              <w:spacing w:after="0" w:lineRule="auto"/>
              <w:rPr>
                <w:b w:val="1"/>
              </w:rPr>
            </w:pPr>
            <w:r w:rsidDel="00000000" w:rsidR="00000000" w:rsidRPr="00000000">
              <w:rPr>
                <w:b w:val="1"/>
                <w:rtl w:val="0"/>
              </w:rPr>
              <w:t xml:space="preserve">Dic 01- 25, 2024 - Weekends</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84">
            <w:pPr>
              <w:spacing w:after="0" w:lineRule="auto"/>
              <w:jc w:val="center"/>
              <w:rPr>
                <w:b w:val="1"/>
              </w:rPr>
            </w:pPr>
            <w:r w:rsidDel="00000000" w:rsidR="00000000" w:rsidRPr="00000000">
              <w:rPr>
                <w:b w:val="1"/>
                <w:rtl w:val="0"/>
              </w:rPr>
              <w:t xml:space="preserve">2.126</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85">
            <w:pPr>
              <w:spacing w:after="0" w:lineRule="auto"/>
              <w:jc w:val="center"/>
              <w:rPr>
                <w:b w:val="1"/>
              </w:rPr>
            </w:pPr>
            <w:r w:rsidDel="00000000" w:rsidR="00000000" w:rsidRPr="00000000">
              <w:rPr>
                <w:b w:val="1"/>
                <w:rtl w:val="0"/>
              </w:rPr>
              <w:t xml:space="preserve">1.070</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86">
            <w:pPr>
              <w:spacing w:after="0" w:lineRule="auto"/>
              <w:jc w:val="center"/>
              <w:rPr>
                <w:b w:val="1"/>
              </w:rPr>
            </w:pPr>
            <w:r w:rsidDel="00000000" w:rsidR="00000000" w:rsidRPr="00000000">
              <w:rPr>
                <w:b w:val="1"/>
                <w:rtl w:val="0"/>
              </w:rPr>
              <w:t xml:space="preserve">2.440</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87">
            <w:pPr>
              <w:spacing w:after="0" w:lineRule="auto"/>
              <w:jc w:val="center"/>
              <w:rPr>
                <w:b w:val="1"/>
              </w:rPr>
            </w:pPr>
            <w:r w:rsidDel="00000000" w:rsidR="00000000" w:rsidRPr="00000000">
              <w:rPr>
                <w:b w:val="1"/>
                <w:rtl w:val="0"/>
              </w:rPr>
              <w:t xml:space="preserve">1.230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7d6f1" w:val="clear"/>
          </w:tcPr>
          <w:p w:rsidR="00000000" w:rsidDel="00000000" w:rsidP="00000000" w:rsidRDefault="00000000" w:rsidRPr="00000000" w14:paraId="00000088">
            <w:pPr>
              <w:spacing w:after="0" w:lineRule="auto"/>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89">
            <w:pPr>
              <w:spacing w:after="0" w:lineRule="auto"/>
              <w:jc w:val="center"/>
              <w:rPr>
                <w:b w:val="1"/>
              </w:rPr>
            </w:pPr>
            <w:r w:rsidDel="00000000" w:rsidR="00000000" w:rsidRPr="00000000">
              <w:rPr>
                <w:b w:val="1"/>
                <w:rtl w:val="0"/>
              </w:rPr>
              <w:t xml:space="preserve">531</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8A">
            <w:pPr>
              <w:spacing w:after="0" w:lineRule="auto"/>
              <w:jc w:val="center"/>
              <w:rPr>
                <w:b w:val="1"/>
              </w:rPr>
            </w:pPr>
            <w:r w:rsidDel="00000000" w:rsidR="00000000" w:rsidRPr="00000000">
              <w:rPr>
                <w:b w:val="1"/>
                <w:rtl w:val="0"/>
              </w:rPr>
              <w:t xml:space="preserve">267</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8B">
            <w:pPr>
              <w:spacing w:after="0" w:lineRule="auto"/>
              <w:jc w:val="center"/>
              <w:rPr>
                <w:b w:val="1"/>
              </w:rPr>
            </w:pPr>
            <w:r w:rsidDel="00000000" w:rsidR="00000000" w:rsidRPr="00000000">
              <w:rPr>
                <w:b w:val="1"/>
                <w:rtl w:val="0"/>
              </w:rPr>
              <w:t xml:space="preserve">609</w:t>
            </w:r>
          </w:p>
        </w:tc>
        <w:tc>
          <w:tcPr>
            <w:tcBorders>
              <w:top w:color="000000" w:space="0" w:sz="4" w:val="single"/>
              <w:left w:color="000000" w:space="0" w:sz="4" w:val="single"/>
              <w:bottom w:color="000000" w:space="0" w:sz="4" w:val="single"/>
              <w:right w:color="000000" w:space="0" w:sz="4" w:val="single"/>
            </w:tcBorders>
            <w:shd w:fill="b7d6f1" w:val="clear"/>
            <w:vAlign w:val="center"/>
          </w:tcPr>
          <w:p w:rsidR="00000000" w:rsidDel="00000000" w:rsidP="00000000" w:rsidRDefault="00000000" w:rsidRPr="00000000" w14:paraId="0000008C">
            <w:pPr>
              <w:spacing w:after="0" w:lineRule="auto"/>
              <w:jc w:val="center"/>
              <w:rPr>
                <w:b w:val="1"/>
              </w:rPr>
            </w:pPr>
            <w:r w:rsidDel="00000000" w:rsidR="00000000" w:rsidRPr="00000000">
              <w:rPr>
                <w:b w:val="1"/>
                <w:rtl w:val="0"/>
              </w:rPr>
              <w:t xml:space="preserve">307</w:t>
            </w:r>
          </w:p>
        </w:tc>
      </w:tr>
    </w:tbl>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200" w:lineRule="auto"/>
        <w:rPr>
          <w:b w:val="1"/>
        </w:rPr>
      </w:pPr>
      <w:r w:rsidDel="00000000" w:rsidR="00000000" w:rsidRPr="00000000">
        <w:rPr>
          <w:b w:val="1"/>
          <w:rtl w:val="0"/>
        </w:rPr>
        <w:t xml:space="preserve">CANCELACIONES:</w:t>
      </w:r>
    </w:p>
    <w:p w:rsidR="00000000" w:rsidDel="00000000" w:rsidP="00000000" w:rsidRDefault="00000000" w:rsidRPr="00000000" w14:paraId="0000008F">
      <w:pPr>
        <w:numPr>
          <w:ilvl w:val="0"/>
          <w:numId w:val="1"/>
        </w:numPr>
        <w:spacing w:after="0" w:afterAutospacing="0" w:lineRule="auto"/>
        <w:ind w:left="720" w:hanging="360"/>
        <w:jc w:val="both"/>
      </w:pPr>
      <w:r w:rsidDel="00000000" w:rsidR="00000000" w:rsidRPr="00000000">
        <w:rPr>
          <w:b w:val="1"/>
          <w:rtl w:val="0"/>
        </w:rPr>
        <w:t xml:space="preserve">Diciembre 26, 2023 – Enero 02, 2024:</w:t>
      </w:r>
      <w:r w:rsidDel="00000000" w:rsidR="00000000" w:rsidRPr="00000000">
        <w:rPr>
          <w:rtl w:val="0"/>
        </w:rPr>
        <w:t xml:space="preserve"> Cancelaciones dentro de 7 días y No Shows, SIN REEMBOLSO</w:t>
      </w:r>
    </w:p>
    <w:p w:rsidR="00000000" w:rsidDel="00000000" w:rsidP="00000000" w:rsidRDefault="00000000" w:rsidRPr="00000000" w14:paraId="00000090">
      <w:pPr>
        <w:numPr>
          <w:ilvl w:val="0"/>
          <w:numId w:val="1"/>
        </w:numPr>
        <w:spacing w:after="0" w:afterAutospacing="0" w:lineRule="auto"/>
        <w:ind w:left="720" w:hanging="360"/>
        <w:jc w:val="both"/>
      </w:pPr>
      <w:r w:rsidDel="00000000" w:rsidR="00000000" w:rsidRPr="00000000">
        <w:rPr>
          <w:b w:val="1"/>
          <w:rtl w:val="0"/>
        </w:rPr>
        <w:t xml:space="preserve">Enero 03 – Enero 31, 2024: </w:t>
      </w:r>
      <w:r w:rsidDel="00000000" w:rsidR="00000000" w:rsidRPr="00000000">
        <w:rPr>
          <w:rtl w:val="0"/>
        </w:rPr>
        <w:t xml:space="preserve">Cancelaciones dentro de 72 horas y No Shows, dos noches de penalidad.</w:t>
      </w:r>
    </w:p>
    <w:p w:rsidR="00000000" w:rsidDel="00000000" w:rsidP="00000000" w:rsidRDefault="00000000" w:rsidRPr="00000000" w14:paraId="00000091">
      <w:pPr>
        <w:numPr>
          <w:ilvl w:val="0"/>
          <w:numId w:val="1"/>
        </w:numPr>
        <w:spacing w:after="0" w:afterAutospacing="0" w:lineRule="auto"/>
        <w:ind w:left="720" w:hanging="360"/>
        <w:jc w:val="both"/>
      </w:pPr>
      <w:r w:rsidDel="00000000" w:rsidR="00000000" w:rsidRPr="00000000">
        <w:rPr>
          <w:b w:val="1"/>
          <w:rtl w:val="0"/>
        </w:rPr>
        <w:t xml:space="preserve">Febrero 01– Abril 03, 2024: </w:t>
      </w:r>
      <w:r w:rsidDel="00000000" w:rsidR="00000000" w:rsidRPr="00000000">
        <w:rPr>
          <w:rtl w:val="0"/>
        </w:rPr>
        <w:t xml:space="preserve"> Cancelaciones dentro de 7 días y No Shows, dos noches de penalidad.</w:t>
      </w:r>
    </w:p>
    <w:p w:rsidR="00000000" w:rsidDel="00000000" w:rsidP="00000000" w:rsidRDefault="00000000" w:rsidRPr="00000000" w14:paraId="00000092">
      <w:pPr>
        <w:numPr>
          <w:ilvl w:val="0"/>
          <w:numId w:val="1"/>
        </w:numPr>
        <w:spacing w:after="200" w:lineRule="auto"/>
        <w:ind w:left="720" w:hanging="360"/>
        <w:jc w:val="both"/>
      </w:pPr>
      <w:r w:rsidDel="00000000" w:rsidR="00000000" w:rsidRPr="00000000">
        <w:rPr>
          <w:b w:val="1"/>
          <w:rtl w:val="0"/>
        </w:rPr>
        <w:t xml:space="preserve">Abril 04 – Dic 22, 2024: </w:t>
      </w:r>
      <w:r w:rsidDel="00000000" w:rsidR="00000000" w:rsidRPr="00000000">
        <w:rPr>
          <w:rtl w:val="0"/>
        </w:rPr>
        <w:t xml:space="preserve">Cancelaciones dentro de 72 horas y No Shows, una noche de penalidad.</w:t>
      </w:r>
    </w:p>
    <w:p w:rsidR="00000000" w:rsidDel="00000000" w:rsidP="00000000" w:rsidRDefault="00000000" w:rsidRPr="00000000" w14:paraId="00000093">
      <w:pPr>
        <w:rPr>
          <w:b w:val="1"/>
        </w:rPr>
      </w:pPr>
      <w:r w:rsidDel="00000000" w:rsidR="00000000" w:rsidRPr="00000000">
        <w:rPr>
          <w:b w:val="1"/>
          <w:rtl w:val="0"/>
        </w:rPr>
        <w:t xml:space="preserve">Términos y Condiciones</w:t>
      </w:r>
    </w:p>
    <w:p w:rsidR="00000000" w:rsidDel="00000000" w:rsidP="00000000" w:rsidRDefault="00000000" w:rsidRPr="00000000" w14:paraId="00000094">
      <w:pPr>
        <w:jc w:val="both"/>
        <w:rPr/>
      </w:pPr>
      <w:r w:rsidDel="00000000" w:rsidR="00000000" w:rsidRPr="00000000">
        <w:rPr>
          <w:rtl w:val="0"/>
        </w:rPr>
        <w:t xml:space="preserve">GLOBAL MERCADO DEL TURISMO S.A.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95">
      <w:pPr>
        <w:jc w:val="both"/>
        <w:rPr/>
      </w:pPr>
      <w:r w:rsidDel="00000000" w:rsidR="00000000" w:rsidRPr="00000000">
        <w:rPr>
          <w:rtl w:val="0"/>
        </w:rPr>
        <w:t xml:space="preserve">GLOBAL MERCADO DEL TURISMO S.A.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96">
      <w:pPr>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w:t>
      </w:r>
    </w:p>
    <w:p w:rsidR="00000000" w:rsidDel="00000000" w:rsidP="00000000" w:rsidRDefault="00000000" w:rsidRPr="00000000" w14:paraId="00000097">
      <w:pPr>
        <w:jc w:val="both"/>
        <w:rPr/>
      </w:pPr>
      <w:r w:rsidDel="00000000" w:rsidR="00000000" w:rsidRPr="00000000">
        <w:rPr>
          <w:rtl w:val="0"/>
        </w:rPr>
        <w:t xml:space="preserve">GLOBAL MERCADO DEL TURISMO S.A.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98">
      <w:pPr>
        <w:jc w:val="both"/>
        <w:rPr/>
      </w:pPr>
      <w:r w:rsidDel="00000000" w:rsidR="00000000" w:rsidRPr="00000000">
        <w:rPr>
          <w:rtl w:val="0"/>
        </w:rPr>
        <w:t xml:space="preserve">GLOBAL MERCADO DEL TURISMO S.A no es responsable solidario por las sumas solicitadas en reembolso. Los reembolsos a que hubiere lugar, se realizarán dentro de los 30 días calendario siguiente a la solicitud. No obstante en caso que el trámite tome más tiempo por causas ajenas a GLOBAL MERCADO DEL TURISMO S.A., esta no reconocerá ningún interés sobre las sumas a reembolsar. 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w:t>
      </w:r>
    </w:p>
    <w:p w:rsidR="00000000" w:rsidDel="00000000" w:rsidP="00000000" w:rsidRDefault="00000000" w:rsidRPr="00000000" w14:paraId="00000099">
      <w:pPr>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9A">
      <w:pPr>
        <w:jc w:val="both"/>
        <w:rPr/>
      </w:pPr>
      <w:r w:rsidDel="00000000" w:rsidR="00000000" w:rsidRPr="00000000">
        <w:rPr>
          <w:rtl w:val="0"/>
        </w:rPr>
        <w:t xml:space="preserve">En caso de requerirse VISA, GLOBAL MERCADO DEL TURISMO S.A.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9B">
      <w:pPr>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GLOBAL MERCADO DEL TURISMO S.A.,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p>
    <w:p w:rsidR="00000000" w:rsidDel="00000000" w:rsidP="00000000" w:rsidRDefault="00000000" w:rsidRPr="00000000" w14:paraId="0000009C">
      <w:pPr>
        <w:jc w:val="both"/>
        <w:rPr/>
      </w:pPr>
      <w:r w:rsidDel="00000000" w:rsidR="00000000" w:rsidRPr="00000000">
        <w:rPr>
          <w:rtl w:val="0"/>
        </w:rPr>
        <w:t xml:space="preserve">GLOBAL MERCADO DEL TURISMO S.A., no es solidario ni responsable por dichos reembolsos.</w:t>
      </w:r>
    </w:p>
    <w:p w:rsidR="00000000" w:rsidDel="00000000" w:rsidP="00000000" w:rsidRDefault="00000000" w:rsidRPr="00000000" w14:paraId="0000009D">
      <w:pPr>
        <w:jc w:val="both"/>
        <w:rPr/>
      </w:pPr>
      <w:r w:rsidDel="00000000" w:rsidR="00000000" w:rsidRPr="00000000">
        <w:rPr>
          <w:rtl w:val="0"/>
        </w:rPr>
        <w:t xml:space="preserve">El pasajero será el exclusivo responsable de la custodia de su equipaje y documentos de viaje. GLOBAL MERCADO DEL TURISMO S.A., podrá orientar al pasajero en los eventos de extravío de su equipaje o documentos de viaje, sin embargo, en ninguna circunstancia, responderá por el extravío, daño, deterioro o pérdida de dichos elementos. GLOBAL MERCADO DEL TURISMO S.A.,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9E">
      <w:pPr>
        <w:jc w:val="both"/>
        <w:rPr/>
      </w:pPr>
      <w:r w:rsidDel="00000000" w:rsidR="00000000" w:rsidRPr="00000000">
        <w:rPr>
          <w:rtl w:val="0"/>
        </w:rPr>
        <w:t xml:space="preserve">Los impuestos, tasas, y contribuciones que afecten las tarifas aéreas, hoteleras y demás servicios ofrecidos por GLOBAL MERCADO DEL TURISMO S.A.,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9F">
      <w:pPr>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A0">
      <w:pPr>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GLOBAL MERCADO DEL TURISMO S.A.</w:t>
      </w:r>
    </w:p>
    <w:p w:rsidR="00000000" w:rsidDel="00000000" w:rsidP="00000000" w:rsidRDefault="00000000" w:rsidRPr="00000000" w14:paraId="000000A1">
      <w:pPr>
        <w:spacing w:after="0" w:lineRule="auto"/>
        <w:jc w:val="both"/>
        <w:rPr>
          <w:b w:val="1"/>
        </w:rPr>
      </w:pPr>
      <w:r w:rsidDel="00000000" w:rsidR="00000000" w:rsidRPr="00000000">
        <w:rPr>
          <w:b w:val="1"/>
          <w:rtl w:val="0"/>
        </w:rPr>
        <w:t xml:space="preserve">Datos de Reserva</w:t>
      </w:r>
    </w:p>
    <w:p w:rsidR="00000000" w:rsidDel="00000000" w:rsidP="00000000" w:rsidRDefault="00000000" w:rsidRPr="00000000" w14:paraId="000000A2">
      <w:pPr>
        <w:spacing w:after="0" w:lineRule="auto"/>
        <w:jc w:val="both"/>
        <w:rPr>
          <w:b w:val="1"/>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t xml:space="preserve">Es responsabilidad del Cliente verificar que la información relacionada en la confirmación es correcta y por ende autoriza a GLOBAL MERCADO DEL TURISMO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0A4">
      <w:pPr>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A5">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A6">
      <w:pPr>
        <w:spacing w:after="0" w:lineRule="auto"/>
        <w:jc w:val="both"/>
        <w:rPr>
          <w:b w:val="1"/>
        </w:rPr>
      </w:pPr>
      <w:r w:rsidDel="00000000" w:rsidR="00000000" w:rsidRPr="00000000">
        <w:rPr>
          <w:b w:val="1"/>
          <w:rtl w:val="0"/>
        </w:rPr>
        <w:t xml:space="preserve">Depósitos</w:t>
      </w:r>
    </w:p>
    <w:p w:rsidR="00000000" w:rsidDel="00000000" w:rsidP="00000000" w:rsidRDefault="00000000" w:rsidRPr="00000000" w14:paraId="000000A7">
      <w:pPr>
        <w:spacing w:after="0" w:lineRule="auto"/>
        <w:jc w:val="both"/>
        <w:rPr/>
      </w:pPr>
      <w:r w:rsidDel="00000000" w:rsidR="00000000" w:rsidRPr="00000000">
        <w:rPr>
          <w:rtl w:val="0"/>
        </w:rPr>
        <w:t xml:space="preserve">Para garantizar cualquiera de los servicios confirmados por parte de AGENCIA DE VIAJES Y TURISMO,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A8">
      <w:pPr>
        <w:spacing w:after="0" w:lineRule="auto"/>
        <w:jc w:val="both"/>
        <w:rPr>
          <w:b w:val="1"/>
        </w:rPr>
      </w:pPr>
      <w:r w:rsidDel="00000000" w:rsidR="00000000" w:rsidRPr="00000000">
        <w:rPr>
          <w:b w:val="1"/>
          <w:rtl w:val="0"/>
        </w:rPr>
        <w:t xml:space="preserve">Pago Total</w:t>
      </w:r>
    </w:p>
    <w:p w:rsidR="00000000" w:rsidDel="00000000" w:rsidP="00000000" w:rsidRDefault="00000000" w:rsidRPr="00000000" w14:paraId="000000A9">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AA">
      <w:pPr>
        <w:spacing w:after="0" w:lineRule="auto"/>
        <w:jc w:val="both"/>
        <w:rPr>
          <w:b w:val="1"/>
        </w:rPr>
      </w:pPr>
      <w:r w:rsidDel="00000000" w:rsidR="00000000" w:rsidRPr="00000000">
        <w:rPr>
          <w:rtl w:val="0"/>
        </w:rPr>
      </w:r>
    </w:p>
    <w:p w:rsidR="00000000" w:rsidDel="00000000" w:rsidP="00000000" w:rsidRDefault="00000000" w:rsidRPr="00000000" w14:paraId="000000AB">
      <w:pPr>
        <w:spacing w:after="0" w:lineRule="auto"/>
        <w:jc w:val="both"/>
        <w:rPr>
          <w:b w:val="1"/>
        </w:rPr>
      </w:pPr>
      <w:r w:rsidDel="00000000" w:rsidR="00000000" w:rsidRPr="00000000">
        <w:rPr>
          <w:b w:val="1"/>
          <w:rtl w:val="0"/>
        </w:rPr>
        <w:t xml:space="preserve">Pago en Línea</w:t>
      </w:r>
    </w:p>
    <w:p w:rsidR="00000000" w:rsidDel="00000000" w:rsidP="00000000" w:rsidRDefault="00000000" w:rsidRPr="00000000" w14:paraId="000000AC">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AD">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0B0">
      <w:pPr>
        <w:spacing w:after="0" w:lineRule="auto"/>
        <w:jc w:val="both"/>
        <w:rPr/>
      </w:pPr>
      <w:r w:rsidDel="00000000" w:rsidR="00000000" w:rsidRPr="00000000">
        <w:rPr>
          <w:rtl w:val="0"/>
        </w:rPr>
        <w:t xml:space="preserve">GLOBAL MERCADO DEL TURISMO S.A., enviara los documentos de Viaje una vez recibido el pago total (100%) del valor de los servicios contratados (Tiquetes, Hotel, Receptivos etc.)</w:t>
      </w:r>
    </w:p>
    <w:p w:rsidR="00000000" w:rsidDel="00000000" w:rsidP="00000000" w:rsidRDefault="00000000" w:rsidRPr="00000000" w14:paraId="000000B1">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0B2">
      <w:pPr>
        <w:spacing w:after="0" w:lineRule="auto"/>
        <w:jc w:val="both"/>
        <w:rPr/>
      </w:pPr>
      <w:r w:rsidDel="00000000" w:rsidR="00000000" w:rsidRPr="00000000">
        <w:rPr>
          <w:rtl w:val="0"/>
        </w:rPr>
        <w:t xml:space="preserve">GLOBAL MERCADO DEL TURISMO S.A., podrá solicitar información adicional al cliente con el fin de verificar cualquier pago.</w:t>
      </w:r>
    </w:p>
    <w:p w:rsidR="00000000" w:rsidDel="00000000" w:rsidP="00000000" w:rsidRDefault="00000000" w:rsidRPr="00000000" w14:paraId="000000B3">
      <w:pPr>
        <w:spacing w:after="0" w:lineRule="auto"/>
        <w:jc w:val="both"/>
        <w:rPr>
          <w:b w:val="1"/>
        </w:rPr>
      </w:pPr>
      <w:r w:rsidDel="00000000" w:rsidR="00000000" w:rsidRPr="00000000">
        <w:rPr>
          <w:rtl w:val="0"/>
        </w:rPr>
      </w:r>
    </w:p>
    <w:p w:rsidR="00000000" w:rsidDel="00000000" w:rsidP="00000000" w:rsidRDefault="00000000" w:rsidRPr="00000000" w14:paraId="000000B4">
      <w:pPr>
        <w:spacing w:after="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0B5">
      <w:pPr>
        <w:spacing w:after="0" w:lineRule="auto"/>
        <w:jc w:val="both"/>
        <w:rPr/>
      </w:pPr>
      <w:r w:rsidDel="00000000" w:rsidR="00000000" w:rsidRPr="00000000">
        <w:rPr>
          <w:rtl w:val="0"/>
        </w:rPr>
        <w:t xml:space="preserve">Cancelación o cambio de reserva sin justificación</w:t>
      </w:r>
    </w:p>
    <w:p w:rsidR="00000000" w:rsidDel="00000000" w:rsidP="00000000" w:rsidRDefault="00000000" w:rsidRPr="00000000" w14:paraId="000000B6">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B7">
      <w:pPr>
        <w:spacing w:after="0" w:lineRule="auto"/>
        <w:jc w:val="both"/>
        <w:rPr>
          <w:b w:val="1"/>
        </w:rPr>
      </w:pPr>
      <w:r w:rsidDel="00000000" w:rsidR="00000000" w:rsidRPr="00000000">
        <w:rPr>
          <w:b w:val="1"/>
          <w:rtl w:val="0"/>
        </w:rPr>
        <w:t xml:space="preserve">Penalidades</w:t>
      </w:r>
    </w:p>
    <w:p w:rsidR="00000000" w:rsidDel="00000000" w:rsidP="00000000" w:rsidRDefault="00000000" w:rsidRPr="00000000" w14:paraId="000000B8">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B9">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BA">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w:t>
      </w:r>
    </w:p>
    <w:p w:rsidR="00000000" w:rsidDel="00000000" w:rsidP="00000000" w:rsidRDefault="00000000" w:rsidRPr="00000000" w14:paraId="000000BB">
      <w:pPr>
        <w:spacing w:after="0" w:lineRule="auto"/>
        <w:jc w:val="both"/>
        <w:rPr>
          <w:b w:val="1"/>
        </w:rPr>
      </w:pPr>
      <w:r w:rsidDel="00000000" w:rsidR="00000000" w:rsidRPr="00000000">
        <w:rPr>
          <w:rtl w:val="0"/>
        </w:rPr>
      </w:r>
    </w:p>
    <w:p w:rsidR="00000000" w:rsidDel="00000000" w:rsidP="00000000" w:rsidRDefault="00000000" w:rsidRPr="00000000" w14:paraId="000000BC">
      <w:pPr>
        <w:spacing w:after="0" w:lineRule="auto"/>
        <w:jc w:val="both"/>
        <w:rPr>
          <w:b w:val="1"/>
        </w:rPr>
      </w:pPr>
      <w:r w:rsidDel="00000000" w:rsidR="00000000" w:rsidRPr="00000000">
        <w:rPr>
          <w:b w:val="1"/>
          <w:rtl w:val="0"/>
        </w:rPr>
        <w:t xml:space="preserve">No presentación (No Show)</w:t>
      </w:r>
    </w:p>
    <w:p w:rsidR="00000000" w:rsidDel="00000000" w:rsidP="00000000" w:rsidRDefault="00000000" w:rsidRPr="00000000" w14:paraId="000000BD">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BE">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BF">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C0">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C1">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C2">
      <w:pPr>
        <w:spacing w:after="0" w:lineRule="auto"/>
        <w:jc w:val="both"/>
        <w:rPr/>
      </w:pPr>
      <w:r w:rsidDel="00000000" w:rsidR="00000000" w:rsidRPr="00000000">
        <w:rPr>
          <w:rtl w:val="0"/>
        </w:rPr>
      </w:r>
    </w:p>
    <w:p w:rsidR="00000000" w:rsidDel="00000000" w:rsidP="00000000" w:rsidRDefault="00000000" w:rsidRPr="00000000" w14:paraId="000000C3">
      <w:pPr>
        <w:spacing w:after="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0C4">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w:t>
      </w:r>
    </w:p>
    <w:p w:rsidR="00000000" w:rsidDel="00000000" w:rsidP="00000000" w:rsidRDefault="00000000" w:rsidRPr="00000000" w14:paraId="000000C5">
      <w:pPr>
        <w:spacing w:after="0" w:lineRule="auto"/>
        <w:jc w:val="both"/>
        <w:rPr/>
      </w:pPr>
      <w:r w:rsidDel="00000000" w:rsidR="00000000" w:rsidRPr="00000000">
        <w:rPr>
          <w:rtl w:val="0"/>
        </w:rPr>
        <w:t xml:space="preserve">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 GLOBAL MERCADO DEL TURISMO S.A., tendrá un plazo no mayor a treinta (30) días calendario siguientes a la fecha en que se radicó la solicitud ante los proveedores.</w:t>
      </w:r>
    </w:p>
    <w:p w:rsidR="00000000" w:rsidDel="00000000" w:rsidP="00000000" w:rsidRDefault="00000000" w:rsidRPr="00000000" w14:paraId="000000C6">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C7">
      <w:pPr>
        <w:spacing w:after="0" w:lineRule="auto"/>
        <w:jc w:val="both"/>
        <w:rPr>
          <w:b w:val="1"/>
        </w:rPr>
      </w:pPr>
      <w:r w:rsidDel="00000000" w:rsidR="00000000" w:rsidRPr="00000000">
        <w:rPr>
          <w:rtl w:val="0"/>
        </w:rPr>
      </w:r>
    </w:p>
    <w:p w:rsidR="00000000" w:rsidDel="00000000" w:rsidP="00000000" w:rsidRDefault="00000000" w:rsidRPr="00000000" w14:paraId="000000C8">
      <w:pPr>
        <w:spacing w:after="0" w:lineRule="auto"/>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0C9">
      <w:pPr>
        <w:spacing w:after="0" w:lineRule="auto"/>
        <w:jc w:val="both"/>
        <w:rPr>
          <w:b w:val="1"/>
        </w:rPr>
      </w:pPr>
      <w:r w:rsidDel="00000000" w:rsidR="00000000" w:rsidRPr="00000000">
        <w:rPr>
          <w:b w:val="1"/>
          <w:rtl w:val="0"/>
        </w:rPr>
        <w:t xml:space="preserve">1.    En caso de enfermedad:</w:t>
      </w:r>
    </w:p>
    <w:p w:rsidR="00000000" w:rsidDel="00000000" w:rsidP="00000000" w:rsidRDefault="00000000" w:rsidRPr="00000000" w14:paraId="000000CA">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CB">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CC">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CD">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CE">
      <w:pPr>
        <w:spacing w:after="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0CF">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D0">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D1">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D2">
      <w:pPr>
        <w:spacing w:after="0" w:lineRule="auto"/>
        <w:jc w:val="both"/>
        <w:rPr/>
      </w:pPr>
      <w:r w:rsidDel="00000000" w:rsidR="00000000" w:rsidRPr="00000000">
        <w:rPr>
          <w:rtl w:val="0"/>
        </w:rPr>
        <w:t xml:space="preserve"> </w:t>
      </w:r>
    </w:p>
    <w:p w:rsidR="00000000" w:rsidDel="00000000" w:rsidP="00000000" w:rsidRDefault="00000000" w:rsidRPr="00000000" w14:paraId="000000D3">
      <w:pPr>
        <w:spacing w:after="0" w:lineRule="auto"/>
        <w:jc w:val="both"/>
        <w:rPr>
          <w:b w:val="1"/>
        </w:rPr>
      </w:pPr>
      <w:r w:rsidDel="00000000" w:rsidR="00000000" w:rsidRPr="00000000">
        <w:rPr>
          <w:b w:val="1"/>
          <w:rtl w:val="0"/>
        </w:rPr>
        <w:t xml:space="preserve">Retracto y desistimiento</w:t>
      </w:r>
    </w:p>
    <w:p w:rsidR="00000000" w:rsidDel="00000000" w:rsidP="00000000" w:rsidRDefault="00000000" w:rsidRPr="00000000" w14:paraId="000000D4">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D5">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D6">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D7">
      <w:pPr>
        <w:spacing w:after="0" w:lineRule="auto"/>
        <w:jc w:val="both"/>
        <w:rPr/>
      </w:pPr>
      <w:r w:rsidDel="00000000" w:rsidR="00000000" w:rsidRPr="00000000">
        <w:rPr>
          <w:rtl w:val="0"/>
        </w:rPr>
        <w:t xml:space="preserve"> </w:t>
      </w:r>
    </w:p>
    <w:p w:rsidR="00000000" w:rsidDel="00000000" w:rsidP="00000000" w:rsidRDefault="00000000" w:rsidRPr="00000000" w14:paraId="000000D8">
      <w:pPr>
        <w:spacing w:after="0" w:lineRule="auto"/>
        <w:jc w:val="both"/>
        <w:rPr>
          <w:b w:val="1"/>
        </w:rPr>
      </w:pPr>
      <w:r w:rsidDel="00000000" w:rsidR="00000000" w:rsidRPr="00000000">
        <w:rPr>
          <w:b w:val="1"/>
          <w:rtl w:val="0"/>
        </w:rPr>
        <w:t xml:space="preserve">Extensión y prórroga de los servicios turísticos</w:t>
      </w:r>
    </w:p>
    <w:p w:rsidR="00000000" w:rsidDel="00000000" w:rsidP="00000000" w:rsidRDefault="00000000" w:rsidRPr="00000000" w14:paraId="000000D9">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DA">
      <w:pPr>
        <w:spacing w:after="0" w:lineRule="auto"/>
        <w:jc w:val="both"/>
        <w:rPr/>
      </w:pPr>
      <w:r w:rsidDel="00000000" w:rsidR="00000000" w:rsidRPr="00000000">
        <w:rPr>
          <w:rtl w:val="0"/>
        </w:rPr>
      </w:r>
    </w:p>
    <w:p w:rsidR="00000000" w:rsidDel="00000000" w:rsidP="00000000" w:rsidRDefault="00000000" w:rsidRPr="00000000" w14:paraId="000000DB">
      <w:pPr>
        <w:spacing w:after="0" w:lineRule="auto"/>
        <w:jc w:val="both"/>
        <w:rPr>
          <w:b w:val="1"/>
        </w:rPr>
      </w:pPr>
      <w:r w:rsidDel="00000000" w:rsidR="00000000" w:rsidRPr="00000000">
        <w:rPr>
          <w:b w:val="1"/>
          <w:rtl w:val="0"/>
        </w:rPr>
        <w:t xml:space="preserve">Compromiso</w:t>
      </w:r>
    </w:p>
    <w:p w:rsidR="00000000" w:rsidDel="00000000" w:rsidP="00000000" w:rsidRDefault="00000000" w:rsidRPr="00000000" w14:paraId="000000DC">
      <w:pPr>
        <w:spacing w:after="0" w:lineRule="auto"/>
        <w:jc w:val="both"/>
        <w:rPr/>
      </w:pPr>
      <w:r w:rsidDel="00000000" w:rsidR="00000000" w:rsidRPr="00000000">
        <w:rPr>
          <w:rtl w:val="0"/>
        </w:rPr>
        <w:t xml:space="preserve">GLOBAL MERCADO DEL TURISMO S.A.,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DD">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DE">
      <w:pPr>
        <w:spacing w:after="0" w:lineRule="auto"/>
        <w:jc w:val="both"/>
        <w:rPr>
          <w:b w:val="1"/>
        </w:rPr>
      </w:pPr>
      <w:r w:rsidDel="00000000" w:rsidR="00000000" w:rsidRPr="00000000">
        <w:rPr>
          <w:rtl w:val="0"/>
        </w:rPr>
      </w:r>
    </w:p>
    <w:p w:rsidR="00000000" w:rsidDel="00000000" w:rsidP="00000000" w:rsidRDefault="00000000" w:rsidRPr="00000000" w14:paraId="000000DF">
      <w:pPr>
        <w:spacing w:after="0" w:lineRule="auto"/>
        <w:jc w:val="both"/>
        <w:rPr>
          <w:b w:val="1"/>
        </w:rPr>
      </w:pPr>
      <w:r w:rsidDel="00000000" w:rsidR="00000000" w:rsidRPr="00000000">
        <w:rPr>
          <w:b w:val="1"/>
          <w:rtl w:val="0"/>
        </w:rPr>
        <w:t xml:space="preserve">Vuelos</w:t>
      </w:r>
    </w:p>
    <w:p w:rsidR="00000000" w:rsidDel="00000000" w:rsidP="00000000" w:rsidRDefault="00000000" w:rsidRPr="00000000" w14:paraId="000000E0">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E1">
      <w:pPr>
        <w:spacing w:after="0" w:lineRule="auto"/>
        <w:jc w:val="both"/>
        <w:rPr>
          <w:b w:val="1"/>
        </w:rPr>
      </w:pPr>
      <w:r w:rsidDel="00000000" w:rsidR="00000000" w:rsidRPr="00000000">
        <w:rPr>
          <w:rtl w:val="0"/>
        </w:rPr>
      </w:r>
    </w:p>
    <w:p w:rsidR="00000000" w:rsidDel="00000000" w:rsidP="00000000" w:rsidRDefault="00000000" w:rsidRPr="00000000" w14:paraId="000000E2">
      <w:pPr>
        <w:spacing w:after="0" w:lineRule="auto"/>
        <w:jc w:val="both"/>
        <w:rPr>
          <w:b w:val="1"/>
        </w:rPr>
      </w:pPr>
      <w:r w:rsidDel="00000000" w:rsidR="00000000" w:rsidRPr="00000000">
        <w:rPr>
          <w:b w:val="1"/>
          <w:rtl w:val="0"/>
        </w:rPr>
        <w:t xml:space="preserve">Visados</w:t>
      </w:r>
    </w:p>
    <w:p w:rsidR="00000000" w:rsidDel="00000000" w:rsidP="00000000" w:rsidRDefault="00000000" w:rsidRPr="00000000" w14:paraId="000000E3">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https://www.anatocapitulocentral.net/manual-documentacion para que así realice el trámite necesario para obtenerla con anticipación. </w:t>
      </w:r>
    </w:p>
    <w:p w:rsidR="00000000" w:rsidDel="00000000" w:rsidP="00000000" w:rsidRDefault="00000000" w:rsidRPr="00000000" w14:paraId="000000E4">
      <w:pPr>
        <w:spacing w:after="0" w:lineRule="auto"/>
        <w:jc w:val="both"/>
        <w:rPr/>
      </w:pPr>
      <w:r w:rsidDel="00000000" w:rsidR="00000000" w:rsidRPr="00000000">
        <w:rPr>
          <w:rtl w:val="0"/>
        </w:rPr>
        <w:t xml:space="preserve">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países/es de destino/s y/o tránsito. Le aconsejamos que antes de reservar, consulte todos los requisitos necesarios con la Embajada o Consulado correspondiente. Para más información visite: https://www.iatatravelcentre.com,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E5">
      <w:pPr>
        <w:spacing w:after="0" w:lineRule="auto"/>
        <w:jc w:val="both"/>
        <w:rPr/>
      </w:pPr>
      <w:r w:rsidDel="00000000" w:rsidR="00000000" w:rsidRPr="00000000">
        <w:rPr>
          <w:rtl w:val="0"/>
        </w:rPr>
      </w:r>
    </w:p>
    <w:p w:rsidR="00000000" w:rsidDel="00000000" w:rsidP="00000000" w:rsidRDefault="00000000" w:rsidRPr="00000000" w14:paraId="000000E6">
      <w:pPr>
        <w:spacing w:after="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0E7">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https://apply.joinsherpa.com/travel-estrictions,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7" w:type="default"/>
      <w:footerReference r:id="rId8" w:type="default"/>
      <w:pgSz w:h="16838" w:w="11906" w:orient="portrait"/>
      <w:pgMar w:bottom="2721.259842519685" w:top="2494.4881889763783"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-1080130</wp:posOffset>
          </wp:positionH>
          <wp:positionV relativeFrom="paragraph">
            <wp:posOffset>-287650</wp:posOffset>
          </wp:positionV>
          <wp:extent cx="7643575" cy="10520045"/>
          <wp:effectExtent b="0" l="0" r="0" t="0"/>
          <wp:wrapNone/>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3575" cy="105200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BqYeLnciBbx7yHEb7my5ATx3Q==">CgMxLjAyCGguZ2pkZ3hzMghoLmdqZGd4czgAciExaFVvdnJOaXdGZThJc3BfNHJiS1p2dzB2ajQtMEZXaVU=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