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PERÚ CLÁSICO 06 DÍAS – 05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DE 2024</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color w:val="000000"/>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1.101</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908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833</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color w:val="000000"/>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1.138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924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866</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b w:val="1"/>
                <w:color w:val="000000"/>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1.213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958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b w:val="1"/>
                <w:rtl w:val="0"/>
              </w:rPr>
              <w:t xml:space="preserve">877</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jc w:val="center"/>
              <w:rPr>
                <w:b w:val="1"/>
                <w:color w:val="000000"/>
              </w:rPr>
            </w:pPr>
            <w:r w:rsidDel="00000000" w:rsidR="00000000" w:rsidRPr="00000000">
              <w:rPr>
                <w:b w:val="1"/>
                <w:color w:val="000000"/>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b w:val="1"/>
                <w:rtl w:val="0"/>
              </w:rPr>
              <w:t xml:space="preserve">1.358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1.028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989</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jc w:val="center"/>
              <w:rPr>
                <w:b w:val="1"/>
                <w:color w:val="000000"/>
              </w:rPr>
            </w:pPr>
            <w:r w:rsidDel="00000000" w:rsidR="00000000" w:rsidRPr="00000000">
              <w:rPr>
                <w:b w:val="1"/>
                <w:color w:val="000000"/>
                <w:rtl w:val="0"/>
              </w:rPr>
              <w:t xml:space="preserve">PRIMERA SUPERIOR</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b w:val="1"/>
                <w:rtl w:val="0"/>
              </w:rPr>
              <w:t xml:space="preserve">1.558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1.146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1.083</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jc w:val="center"/>
              <w:rPr>
                <w:b w:val="1"/>
                <w:color w:val="000000"/>
              </w:rPr>
            </w:pPr>
            <w:r w:rsidDel="00000000" w:rsidR="00000000" w:rsidRPr="00000000">
              <w:rPr>
                <w:b w:val="1"/>
                <w:color w:val="000000"/>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b w:val="1"/>
                <w:rtl w:val="0"/>
              </w:rPr>
              <w:t xml:space="preserve">1.835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b w:val="1"/>
                <w:rtl w:val="0"/>
              </w:rPr>
              <w:t xml:space="preserve">1.292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b w:val="1"/>
                <w:rtl w:val="0"/>
              </w:rPr>
              <w:t xml:space="preserve">1.126</w:t>
            </w:r>
            <w:r w:rsidDel="00000000" w:rsidR="00000000" w:rsidRPr="00000000">
              <w:rPr>
                <w:rtl w:val="0"/>
              </w:rPr>
            </w:r>
          </w:p>
        </w:tc>
      </w:tr>
    </w:tbl>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6">
      <w:pPr>
        <w:numPr>
          <w:ilvl w:val="0"/>
          <w:numId w:val="2"/>
        </w:numPr>
        <w:spacing w:after="0" w:lineRule="auto"/>
        <w:ind w:left="720" w:hanging="360"/>
        <w:rPr/>
      </w:pPr>
      <w:r w:rsidDel="00000000" w:rsidR="00000000" w:rsidRPr="00000000">
        <w:rPr>
          <w:rtl w:val="0"/>
        </w:rPr>
        <w:t xml:space="preserve">3 noches de hotel en Lima con desayuno incluido.</w:t>
      </w:r>
    </w:p>
    <w:p w:rsidR="00000000" w:rsidDel="00000000" w:rsidP="00000000" w:rsidRDefault="00000000" w:rsidRPr="00000000" w14:paraId="00000027">
      <w:pPr>
        <w:numPr>
          <w:ilvl w:val="0"/>
          <w:numId w:val="2"/>
        </w:numPr>
        <w:spacing w:after="0" w:lineRule="auto"/>
        <w:ind w:left="720" w:hanging="360"/>
        <w:rPr/>
      </w:pPr>
      <w:r w:rsidDel="00000000" w:rsidR="00000000" w:rsidRPr="00000000">
        <w:rPr>
          <w:rtl w:val="0"/>
        </w:rPr>
        <w:t xml:space="preserve">2 noches de hotel en Cusco con desayuno incluido.</w:t>
      </w:r>
    </w:p>
    <w:p w:rsidR="00000000" w:rsidDel="00000000" w:rsidP="00000000" w:rsidRDefault="00000000" w:rsidRPr="00000000" w14:paraId="00000028">
      <w:pPr>
        <w:numPr>
          <w:ilvl w:val="0"/>
          <w:numId w:val="2"/>
        </w:numPr>
        <w:spacing w:after="0" w:lineRule="auto"/>
        <w:ind w:left="720" w:hanging="360"/>
        <w:rPr/>
      </w:pPr>
      <w:r w:rsidDel="00000000" w:rsidR="00000000" w:rsidRPr="00000000">
        <w:rPr>
          <w:rtl w:val="0"/>
        </w:rPr>
        <w:t xml:space="preserve">Traslados in/out en Lima.</w:t>
      </w:r>
    </w:p>
    <w:p w:rsidR="00000000" w:rsidDel="00000000" w:rsidP="00000000" w:rsidRDefault="00000000" w:rsidRPr="00000000" w14:paraId="00000029">
      <w:pPr>
        <w:numPr>
          <w:ilvl w:val="0"/>
          <w:numId w:val="2"/>
        </w:numPr>
        <w:spacing w:after="0" w:lineRule="auto"/>
        <w:ind w:left="720" w:hanging="360"/>
        <w:rPr/>
      </w:pPr>
      <w:r w:rsidDel="00000000" w:rsidR="00000000" w:rsidRPr="00000000">
        <w:rPr>
          <w:rtl w:val="0"/>
        </w:rPr>
        <w:t xml:space="preserve">Traslados in/out en Cusco.</w:t>
      </w:r>
    </w:p>
    <w:p w:rsidR="00000000" w:rsidDel="00000000" w:rsidP="00000000" w:rsidRDefault="00000000" w:rsidRPr="00000000" w14:paraId="0000002A">
      <w:pPr>
        <w:numPr>
          <w:ilvl w:val="0"/>
          <w:numId w:val="2"/>
        </w:numPr>
        <w:spacing w:after="0" w:lineRule="auto"/>
        <w:ind w:left="720" w:hanging="360"/>
        <w:rPr/>
      </w:pPr>
      <w:r w:rsidDel="00000000" w:rsidR="00000000" w:rsidRPr="00000000">
        <w:rPr>
          <w:color w:val="000000"/>
          <w:rtl w:val="0"/>
        </w:rPr>
        <w:t xml:space="preserve">Visita a la ciudad de Lima (en regular).</w:t>
      </w:r>
      <w:r w:rsidDel="00000000" w:rsidR="00000000" w:rsidRPr="00000000">
        <w:rPr>
          <w:rtl w:val="0"/>
        </w:rPr>
      </w:r>
    </w:p>
    <w:p w:rsidR="00000000" w:rsidDel="00000000" w:rsidP="00000000" w:rsidRDefault="00000000" w:rsidRPr="00000000" w14:paraId="0000002B">
      <w:pPr>
        <w:numPr>
          <w:ilvl w:val="0"/>
          <w:numId w:val="2"/>
        </w:numPr>
        <w:spacing w:after="0" w:lineRule="auto"/>
        <w:ind w:left="720" w:hanging="360"/>
        <w:rPr/>
      </w:pPr>
      <w:r w:rsidDel="00000000" w:rsidR="00000000" w:rsidRPr="00000000">
        <w:rPr>
          <w:rtl w:val="0"/>
        </w:rPr>
        <w:t xml:space="preserve">Excursión a Machu Picchu (con almuerzo incluido).</w:t>
      </w:r>
    </w:p>
    <w:p w:rsidR="00000000" w:rsidDel="00000000" w:rsidP="00000000" w:rsidRDefault="00000000" w:rsidRPr="00000000" w14:paraId="0000002C">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D">
      <w:pPr>
        <w:numPr>
          <w:ilvl w:val="0"/>
          <w:numId w:val="2"/>
        </w:numPr>
        <w:spacing w:after="0" w:lineRule="auto"/>
        <w:ind w:left="720" w:hanging="360"/>
        <w:rPr/>
      </w:pPr>
      <w:r w:rsidDel="00000000" w:rsidR="00000000" w:rsidRPr="00000000">
        <w:rPr>
          <w:rtl w:val="0"/>
        </w:rPr>
        <w:t xml:space="preserve">Fee Bancario.</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1"/>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1">
      <w:pPr>
        <w:numPr>
          <w:ilvl w:val="0"/>
          <w:numId w:val="1"/>
        </w:numPr>
        <w:spacing w:after="0" w:line="240" w:lineRule="auto"/>
        <w:ind w:left="720" w:hanging="360"/>
        <w:jc w:val="both"/>
        <w:rPr>
          <w:color w:val="000000"/>
        </w:rPr>
      </w:pPr>
      <w:r w:rsidDel="00000000" w:rsidR="00000000" w:rsidRPr="00000000">
        <w:rPr>
          <w:color w:val="000000"/>
          <w:rtl w:val="0"/>
        </w:rPr>
        <w:t xml:space="preserve">Tickets aéreos Lima – Cusco y Cusco – Lima.</w:t>
      </w:r>
    </w:p>
    <w:p w:rsidR="00000000" w:rsidDel="00000000" w:rsidP="00000000" w:rsidRDefault="00000000" w:rsidRPr="00000000" w14:paraId="00000032">
      <w:pPr>
        <w:numPr>
          <w:ilvl w:val="0"/>
          <w:numId w:val="1"/>
        </w:numPr>
        <w:spacing w:after="0" w:line="240" w:lineRule="auto"/>
        <w:ind w:left="720" w:hanging="360"/>
        <w:jc w:val="both"/>
        <w:rPr>
          <w:color w:val="000000"/>
        </w:rPr>
      </w:pPr>
      <w:r w:rsidDel="00000000" w:rsidR="00000000" w:rsidRPr="00000000">
        <w:rPr>
          <w:color w:val="000000"/>
          <w:rtl w:val="0"/>
        </w:rPr>
        <w:t xml:space="preserve">Comidas y bebidas no mencionadas en el itinerario.</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Gastos extras en los hoteles como llamadas, lavandería, etc.</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a maleteros en aeropuerto, botones, camaristas, guías, etc.</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DÍA 01. Lima.</w:t>
      </w:r>
    </w:p>
    <w:p w:rsidR="00000000" w:rsidDel="00000000" w:rsidP="00000000" w:rsidRDefault="00000000" w:rsidRPr="00000000" w14:paraId="00000039">
      <w:pPr>
        <w:spacing w:after="0" w:lineRule="auto"/>
        <w:rPr/>
      </w:pPr>
      <w:r w:rsidDel="00000000" w:rsidR="00000000" w:rsidRPr="00000000">
        <w:rPr>
          <w:rtl w:val="0"/>
        </w:rPr>
        <w:t xml:space="preserve">DÍA 02. Lima.</w:t>
      </w:r>
    </w:p>
    <w:p w:rsidR="00000000" w:rsidDel="00000000" w:rsidP="00000000" w:rsidRDefault="00000000" w:rsidRPr="00000000" w14:paraId="0000003A">
      <w:pPr>
        <w:spacing w:after="0" w:lineRule="auto"/>
        <w:rPr/>
      </w:pPr>
      <w:r w:rsidDel="00000000" w:rsidR="00000000" w:rsidRPr="00000000">
        <w:rPr>
          <w:rtl w:val="0"/>
        </w:rPr>
        <w:t xml:space="preserve">DÍA 03. Lima – Cusco.</w:t>
      </w:r>
    </w:p>
    <w:p w:rsidR="00000000" w:rsidDel="00000000" w:rsidP="00000000" w:rsidRDefault="00000000" w:rsidRPr="00000000" w14:paraId="0000003B">
      <w:pPr>
        <w:spacing w:after="0" w:lineRule="auto"/>
        <w:rPr/>
      </w:pPr>
      <w:r w:rsidDel="00000000" w:rsidR="00000000" w:rsidRPr="00000000">
        <w:rPr>
          <w:rtl w:val="0"/>
        </w:rPr>
        <w:t xml:space="preserve">DÍA 04. Cusco – Machu Picchu – Cusco.</w:t>
      </w:r>
    </w:p>
    <w:p w:rsidR="00000000" w:rsidDel="00000000" w:rsidP="00000000" w:rsidRDefault="00000000" w:rsidRPr="00000000" w14:paraId="0000003C">
      <w:pPr>
        <w:spacing w:after="0" w:lineRule="auto"/>
        <w:rPr/>
      </w:pPr>
      <w:r w:rsidDel="00000000" w:rsidR="00000000" w:rsidRPr="00000000">
        <w:rPr>
          <w:rtl w:val="0"/>
        </w:rPr>
        <w:t xml:space="preserve">DÍA 05. Cusco – Lima.</w:t>
      </w:r>
    </w:p>
    <w:p w:rsidR="00000000" w:rsidDel="00000000" w:rsidP="00000000" w:rsidRDefault="00000000" w:rsidRPr="00000000" w14:paraId="0000003D">
      <w:pPr>
        <w:spacing w:after="0" w:lineRule="auto"/>
        <w:rPr/>
      </w:pPr>
      <w:r w:rsidDel="00000000" w:rsidR="00000000" w:rsidRPr="00000000">
        <w:rPr>
          <w:rtl w:val="0"/>
        </w:rPr>
        <w:t xml:space="preserve">DÍA 06. Lima.</w:t>
      </w:r>
    </w:p>
    <w:p w:rsidR="00000000" w:rsidDel="00000000" w:rsidP="00000000" w:rsidRDefault="00000000" w:rsidRPr="00000000" w14:paraId="0000003E">
      <w:pPr>
        <w:spacing w:after="0" w:lineRule="auto"/>
        <w:rPr>
          <w:b w:val="1"/>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DÍA 01. Lima. </w:t>
      </w: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DÍA 02. Lima. </w:t>
      </w: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pPr>
      <w:r w:rsidDel="00000000" w:rsidR="00000000" w:rsidRPr="00000000">
        <w:rPr>
          <w:b w:val="1"/>
          <w:rtl w:val="0"/>
        </w:rPr>
        <w:t xml:space="preserve">DÍA 03. Lima – Cusco.</w:t>
      </w:r>
      <w:r w:rsidDel="00000000" w:rsidR="00000000" w:rsidRPr="00000000">
        <w:rPr>
          <w:rtl w:val="0"/>
        </w:rPr>
        <w:t xml:space="preserve"> 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visita a los Conjuntos Arqueológicos de Sacsayhuaman, Q'enqo y Tambomachay. Regreso y traslado al hotel.</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DÍA 04. Cusco – Machu Picchu – Cusco. </w:t>
      </w: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20 minutos nos transportarán al parque arqueológico, nos tener tiempo suficiente para que nuestro guía nos muestre todas las bellezas naturales, arqueológicas y culturales de un lugar único e incomparable en su género. Luego de la visita, almorzaremos en el pueblo de Aguas Calientes. Retorno a la ciudad del Cusco y traslado al hotel. </w:t>
      </w:r>
    </w:p>
    <w:p w:rsidR="00000000" w:rsidDel="00000000" w:rsidP="00000000" w:rsidRDefault="00000000" w:rsidRPr="00000000" w14:paraId="00000048">
      <w:pPr>
        <w:spacing w:after="0" w:line="276" w:lineRule="auto"/>
        <w:jc w:val="both"/>
        <w:rPr>
          <w:b w:val="1"/>
        </w:rPr>
      </w:pPr>
      <w:r w:rsidDel="00000000" w:rsidR="00000000" w:rsidRPr="00000000">
        <w:rPr>
          <w:rtl w:val="0"/>
        </w:rPr>
      </w:r>
    </w:p>
    <w:p w:rsidR="00000000" w:rsidDel="00000000" w:rsidP="00000000" w:rsidRDefault="00000000" w:rsidRPr="00000000" w14:paraId="00000049">
      <w:pPr>
        <w:spacing w:after="0" w:line="276" w:lineRule="auto"/>
        <w:jc w:val="both"/>
        <w:rPr>
          <w:color w:val="000000"/>
        </w:rPr>
      </w:pPr>
      <w:r w:rsidDel="00000000" w:rsidR="00000000" w:rsidRPr="00000000">
        <w:rPr>
          <w:b w:val="1"/>
          <w:rtl w:val="0"/>
        </w:rPr>
        <w:t xml:space="preserve">DÍA 05. Cusco – Lima. </w:t>
      </w:r>
      <w:r w:rsidDel="00000000" w:rsidR="00000000" w:rsidRPr="00000000">
        <w:rPr>
          <w:color w:val="000000"/>
          <w:rtl w:val="0"/>
        </w:rPr>
        <w:t xml:space="preserve">Desayuno en el hotel. Traslado al aeropuerto para abordar el vuelo a Lima. Recepción y traslado al hotel. Tarde libre, como recomendación sugerimos realizar un tour opcional a alguno de los Museos de Lima como es el Museo Larco y disfrutar de una deliciosa cena en el Café del Museo.</w:t>
      </w:r>
    </w:p>
    <w:p w:rsidR="00000000" w:rsidDel="00000000" w:rsidP="00000000" w:rsidRDefault="00000000" w:rsidRPr="00000000" w14:paraId="0000004A">
      <w:pPr>
        <w:spacing w:after="0" w:line="276"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r w:rsidDel="00000000" w:rsidR="00000000" w:rsidRPr="00000000">
        <w:rPr>
          <w:color w:val="000000"/>
          <w:rtl w:val="0"/>
        </w:rPr>
        <w:t xml:space="preserve">Desayuno en el hotel. Después del desayuno, traslado programado del hotel al aeropuerto para tomar el vuelo de regreso. (Fin de nuestros servicios).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line="240" w:lineRule="auto"/>
              <w:jc w:val="center"/>
              <w:rPr>
                <w:b w:val="1"/>
                <w:sz w:val="21"/>
                <w:szCs w:val="21"/>
              </w:rPr>
            </w:pPr>
            <w:r w:rsidDel="00000000" w:rsidR="00000000" w:rsidRPr="00000000">
              <w:rPr>
                <w:b w:val="1"/>
                <w:sz w:val="21"/>
                <w:szCs w:val="2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240" w:lineRule="auto"/>
              <w:jc w:val="center"/>
              <w:rPr>
                <w:sz w:val="21"/>
                <w:szCs w:val="21"/>
              </w:rPr>
            </w:pPr>
            <w:r w:rsidDel="00000000" w:rsidR="00000000" w:rsidRPr="00000000">
              <w:rPr>
                <w:b w:val="1"/>
                <w:sz w:val="21"/>
                <w:szCs w:val="2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line="240" w:lineRule="auto"/>
              <w:jc w:val="center"/>
              <w:rPr>
                <w:b w:val="1"/>
                <w:sz w:val="21"/>
                <w:szCs w:val="21"/>
              </w:rPr>
            </w:pPr>
            <w:r w:rsidDel="00000000" w:rsidR="00000000" w:rsidRPr="00000000">
              <w:rPr>
                <w:b w:val="1"/>
                <w:sz w:val="21"/>
                <w:szCs w:val="2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1">
            <w:pPr>
              <w:spacing w:after="0" w:line="240" w:lineRule="auto"/>
              <w:jc w:val="center"/>
              <w:rPr>
                <w:sz w:val="21"/>
                <w:szCs w:val="21"/>
              </w:rPr>
            </w:pPr>
            <w:r w:rsidDel="00000000" w:rsidR="00000000" w:rsidRPr="00000000">
              <w:rPr>
                <w:b w:val="1"/>
                <w:color w:val="000000"/>
                <w:sz w:val="21"/>
                <w:szCs w:val="2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Girasoles</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Hotel Arawi</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Lima Wasi</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El Tambo (2 de mayo)</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El Tambo I</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El Tambo II (Av. La Paz)</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Mabey</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Ankara Boutique Cusco</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240" w:lineRule="auto"/>
              <w:jc w:val="center"/>
              <w:rPr>
                <w:b w:val="1"/>
                <w:color w:val="000000"/>
                <w:sz w:val="21"/>
                <w:szCs w:val="21"/>
              </w:rPr>
            </w:pPr>
            <w:r w:rsidDel="00000000" w:rsidR="00000000" w:rsidRPr="00000000">
              <w:rPr>
                <w:b w:val="1"/>
                <w:color w:val="000000"/>
                <w:sz w:val="21"/>
                <w:szCs w:val="2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Alpa</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Britania</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Habitad</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Taypikala</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Sueños del Inka</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Hacienda Cusco</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Roya Inka I</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Roya Inka II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sz w:val="21"/>
                <w:szCs w:val="21"/>
              </w:rPr>
            </w:pPr>
            <w:r w:rsidDel="00000000" w:rsidR="00000000" w:rsidRPr="00000000">
              <w:rPr>
                <w:b w:val="1"/>
                <w:color w:val="000000"/>
                <w:sz w:val="21"/>
                <w:szCs w:val="2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Dazzler Miraflores</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Ibis Larco Miraflores</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Estelar Bellavista</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Britania Crystal</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Ikonik</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Del Pilar Miraflores</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Munaywasi</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San Agustin Internacional</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Midori</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Ruinas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line="240" w:lineRule="auto"/>
              <w:jc w:val="center"/>
              <w:rPr>
                <w:b w:val="1"/>
                <w:color w:val="000000"/>
                <w:sz w:val="21"/>
                <w:szCs w:val="21"/>
              </w:rPr>
            </w:pPr>
            <w:r w:rsidDel="00000000" w:rsidR="00000000" w:rsidRPr="00000000">
              <w:rPr>
                <w:b w:val="1"/>
                <w:color w:val="000000"/>
                <w:sz w:val="21"/>
                <w:szCs w:val="2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Jóse Antonio Lima</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Jóse Antonio Executive</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Radisson Red</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Estelar Miraflores</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Fairfield By Marriott</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Costa del Sol Wyndham Salaverry</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Los Delfines</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Xime Cusco</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José Antonio Cusco</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Los Portales</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Hilton Garden Inn</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Sonesta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E">
            <w:pPr>
              <w:spacing w:line="240" w:lineRule="auto"/>
              <w:jc w:val="center"/>
              <w:rPr>
                <w:color w:val="000000"/>
                <w:sz w:val="21"/>
                <w:szCs w:val="21"/>
              </w:rPr>
            </w:pPr>
            <w:r w:rsidDel="00000000" w:rsidR="00000000" w:rsidRPr="00000000">
              <w:rPr>
                <w:b w:val="1"/>
                <w:color w:val="000000"/>
                <w:sz w:val="21"/>
                <w:szCs w:val="21"/>
                <w:rtl w:val="0"/>
              </w:rPr>
              <w:t xml:space="preserve">PRIMERA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Holiday Inn Lima</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Hilton Garden Inn Miraflores</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José Antonio de Luxe Bellavista</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Crown Plaza</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Sol de Oro</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Casa Andina Select Miraflores</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Pullman Manto Boutique</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Pullman San Isidro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Costa del Sol Ramada Cusco</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Casa Andina Premium</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Novotel Cusco</w:t>
            </w:r>
          </w:p>
        </w:tc>
      </w:tr>
    </w:tbl>
    <w:p w:rsidR="00000000" w:rsidDel="00000000" w:rsidP="00000000" w:rsidRDefault="00000000" w:rsidRPr="00000000" w14:paraId="0000008A">
      <w:pPr>
        <w:spacing w:after="0" w:line="240" w:lineRule="auto"/>
        <w:rPr/>
      </w:pPr>
      <w:r w:rsidDel="00000000" w:rsidR="00000000" w:rsidRPr="00000000">
        <w:rPr>
          <w:rtl w:val="0"/>
        </w:rPr>
      </w:r>
    </w:p>
    <w:tbl>
      <w:tblPr>
        <w:tblStyle w:val="Table3"/>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jc w:val="center"/>
              <w:rPr>
                <w:b w:val="1"/>
              </w:rPr>
            </w:pPr>
            <w:r w:rsidDel="00000000" w:rsidR="00000000" w:rsidRPr="00000000">
              <w:rPr>
                <w:b w:val="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E">
            <w:pPr>
              <w:jc w:val="center"/>
              <w:rPr>
                <w:b w:val="1"/>
                <w:color w:val="000000"/>
              </w:rPr>
            </w:pPr>
            <w:r w:rsidDel="00000000" w:rsidR="00000000" w:rsidRPr="00000000">
              <w:rPr>
                <w:b w:val="1"/>
                <w:color w:val="000000"/>
                <w:rtl w:val="0"/>
              </w:rPr>
              <w:t xml:space="preserve">LUJO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Miraflores</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Iberostar</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Pardo Double Tree</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Aranwa</w:t>
            </w:r>
          </w:p>
        </w:tc>
      </w:tr>
    </w:tbl>
    <w:p w:rsidR="00000000" w:rsidDel="00000000" w:rsidP="00000000" w:rsidRDefault="00000000" w:rsidRPr="00000000" w14:paraId="00000094">
      <w:pPr>
        <w:spacing w:after="0" w:line="240" w:lineRule="auto"/>
        <w:rPr>
          <w:b w:val="1"/>
        </w:rPr>
      </w:pPr>
      <w:r w:rsidDel="00000000" w:rsidR="00000000" w:rsidRPr="00000000">
        <w:rPr>
          <w:rtl w:val="0"/>
        </w:rPr>
      </w:r>
    </w:p>
    <w:p w:rsidR="00000000" w:rsidDel="00000000" w:rsidP="00000000" w:rsidRDefault="00000000" w:rsidRPr="00000000" w14:paraId="00000095">
      <w:pPr>
        <w:spacing w:after="0" w:line="240" w:lineRule="auto"/>
        <w:rPr>
          <w:b w:val="1"/>
        </w:rPr>
      </w:pPr>
      <w:r w:rsidDel="00000000" w:rsidR="00000000" w:rsidRPr="00000000">
        <w:rPr>
          <w:rtl w:val="0"/>
        </w:rPr>
      </w:r>
    </w:p>
    <w:p w:rsidR="00000000" w:rsidDel="00000000" w:rsidP="00000000" w:rsidRDefault="00000000" w:rsidRPr="00000000" w14:paraId="00000096">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Programas mínimo dos pasajeros. Suplemento en acomodación sencilla USD 283 + tarifa en sencilla.</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usar otra categoría de tren Machu Picchu son USD 93 por persona.</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Tarifas sujetas a cambio y disponibilidad sin previo aviso.</w:t>
      </w:r>
    </w:p>
    <w:p w:rsidR="00000000" w:rsidDel="00000000" w:rsidP="00000000" w:rsidRDefault="00000000" w:rsidRPr="00000000" w14:paraId="0000009A">
      <w:pPr>
        <w:spacing w:after="0" w:lineRule="auto"/>
        <w:jc w:val="center"/>
        <w:rPr>
          <w:b w:val="1"/>
        </w:rPr>
      </w:pPr>
      <w:r w:rsidDel="00000000" w:rsidR="00000000" w:rsidRPr="00000000">
        <w:rPr>
          <w:rtl w:val="0"/>
        </w:rPr>
      </w:r>
    </w:p>
    <w:p w:rsidR="00000000" w:rsidDel="00000000" w:rsidP="00000000" w:rsidRDefault="00000000" w:rsidRPr="00000000" w14:paraId="0000009B">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C">
      <w:pPr>
        <w:spacing w:after="0" w:lineRule="auto"/>
        <w:jc w:val="center"/>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A2">
      <w:pPr>
        <w:spacing w:after="0" w:lineRule="auto"/>
        <w:jc w:val="both"/>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B0">
      <w:pPr>
        <w:spacing w:after="0" w:lineRule="auto"/>
        <w:jc w:val="both"/>
        <w:rPr/>
      </w:pP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2">
      <w:pPr>
        <w:spacing w:after="0" w:lineRule="auto"/>
        <w:jc w:val="both"/>
        <w:rPr/>
      </w:pPr>
      <w:r w:rsidDel="00000000" w:rsidR="00000000" w:rsidRPr="00000000">
        <w:rPr>
          <w:rtl w:val="0"/>
        </w:rPr>
      </w:r>
    </w:p>
    <w:p w:rsidR="00000000" w:rsidDel="00000000" w:rsidP="00000000" w:rsidRDefault="00000000" w:rsidRPr="00000000" w14:paraId="000000B3">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4">
      <w:pPr>
        <w:spacing w:after="0" w:lineRule="auto"/>
        <w:jc w:val="both"/>
        <w:rPr/>
      </w:pP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7">
      <w:pPr>
        <w:spacing w:after="0" w:lineRule="auto"/>
        <w:jc w:val="both"/>
        <w:rPr>
          <w:b w:val="1"/>
        </w:rPr>
      </w:pPr>
      <w:r w:rsidDel="00000000" w:rsidR="00000000" w:rsidRPr="00000000">
        <w:rPr>
          <w:rtl w:val="0"/>
        </w:rPr>
      </w:r>
    </w:p>
    <w:p w:rsidR="00000000" w:rsidDel="00000000" w:rsidP="00000000" w:rsidRDefault="00000000" w:rsidRPr="00000000" w14:paraId="000000B8">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9">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B">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D">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F">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0">
      <w:pPr>
        <w:spacing w:after="0" w:lineRule="auto"/>
        <w:jc w:val="both"/>
        <w:rPr>
          <w:b w:val="1"/>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3">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4">
      <w:pPr>
        <w:spacing w:after="0" w:lineRule="auto"/>
        <w:jc w:val="both"/>
        <w:rPr>
          <w:b w:val="1"/>
        </w:rPr>
      </w:pPr>
      <w:r w:rsidDel="00000000" w:rsidR="00000000" w:rsidRPr="00000000">
        <w:rPr>
          <w:rtl w:val="0"/>
        </w:rPr>
      </w:r>
    </w:p>
    <w:p w:rsidR="00000000" w:rsidDel="00000000" w:rsidP="00000000" w:rsidRDefault="00000000" w:rsidRPr="00000000" w14:paraId="000000C5">
      <w:pPr>
        <w:spacing w:after="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C6">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8">
      <w:pPr>
        <w:spacing w:after="0" w:lineRule="auto"/>
        <w:jc w:val="both"/>
        <w:rPr/>
      </w:pPr>
      <w:r w:rsidDel="00000000" w:rsidR="00000000" w:rsidRPr="00000000">
        <w:rPr>
          <w:rtl w:val="0"/>
        </w:rPr>
      </w:r>
    </w:p>
    <w:p w:rsidR="00000000" w:rsidDel="00000000" w:rsidP="00000000" w:rsidRDefault="00000000" w:rsidRPr="00000000" w14:paraId="000000C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5">
      <w:pPr>
        <w:spacing w:after="0" w:lineRule="auto"/>
        <w:jc w:val="both"/>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9">
      <w:pPr>
        <w:spacing w:after="0" w:lineRule="auto"/>
        <w:jc w:val="both"/>
        <w:rPr>
          <w:b w:val="1"/>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D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E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E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4">
      <w:pPr>
        <w:spacing w:after="0" w:lineRule="auto"/>
        <w:jc w:val="both"/>
        <w:rPr/>
      </w:pP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7">
      <w:pPr>
        <w:spacing w:after="0" w:lineRule="auto"/>
        <w:jc w:val="both"/>
        <w:rPr/>
      </w:pP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A">
      <w:pPr>
        <w:spacing w:after="0" w:lineRule="auto"/>
        <w:jc w:val="both"/>
        <w:rPr/>
      </w:pP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D">
      <w:pPr>
        <w:spacing w:after="0" w:lineRule="auto"/>
        <w:jc w:val="both"/>
        <w:rPr>
          <w:b w:val="1"/>
        </w:rPr>
      </w:pP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1">
      <w:pPr>
        <w:spacing w:after="0" w:lineRule="auto"/>
        <w:jc w:val="both"/>
        <w:rPr>
          <w:b w:val="1"/>
        </w:rPr>
      </w:pPr>
      <w:r w:rsidDel="00000000" w:rsidR="00000000" w:rsidRPr="00000000">
        <w:rPr>
          <w:rtl w:val="0"/>
        </w:rPr>
      </w:r>
    </w:p>
    <w:p w:rsidR="00000000" w:rsidDel="00000000" w:rsidP="00000000" w:rsidRDefault="00000000" w:rsidRPr="00000000" w14:paraId="000000F2">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F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4">
      <w:pPr>
        <w:spacing w:after="0" w:lineRule="auto"/>
        <w:jc w:val="both"/>
        <w:rPr/>
      </w:pPr>
      <w:r w:rsidDel="00000000" w:rsidR="00000000" w:rsidRPr="00000000">
        <w:rPr>
          <w:rtl w:val="0"/>
        </w:rPr>
      </w:r>
    </w:p>
    <w:p w:rsidR="00000000" w:rsidDel="00000000" w:rsidP="00000000" w:rsidRDefault="00000000" w:rsidRPr="00000000" w14:paraId="000000F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7">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8">
      <w:pPr>
        <w:spacing w:after="0" w:lineRule="auto"/>
        <w:jc w:val="both"/>
        <w:rPr>
          <w:b w:val="1"/>
        </w:rPr>
      </w:pPr>
      <w:r w:rsidDel="00000000" w:rsidR="00000000" w:rsidRPr="00000000">
        <w:rPr>
          <w:rtl w:val="0"/>
        </w:rPr>
      </w:r>
    </w:p>
    <w:p w:rsidR="00000000" w:rsidDel="00000000" w:rsidP="00000000" w:rsidRDefault="00000000" w:rsidRPr="00000000" w14:paraId="000000F9">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FB">
      <w:pPr>
        <w:jc w:val="both"/>
        <w:rPr>
          <w:rFonts w:ascii="Arial" w:cs="Arial" w:eastAsia="Arial" w:hAnsi="Arial"/>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sectPr>
      <w:headerReference r:id="rId10" w:type="default"/>
      <w:footerReference r:id="rId11" w:type="default"/>
      <w:pgSz w:h="16838" w:w="11906" w:orient="portrait"/>
      <w:pgMar w:bottom="2549" w:top="254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-1080129</wp:posOffset>
          </wp:positionH>
          <wp:positionV relativeFrom="paragraph">
            <wp:posOffset>-1411599</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paragraph" w:styleId="Prrafodelista">
    <w:name w:val="List Paragraph"/>
    <w:basedOn w:val="Normal"/>
    <w:uiPriority w:val="34"/>
    <w:qFormat w:val="1"/>
    <w:pPr>
      <w:ind w:left="720"/>
      <w:contextualSpacing w:val="1"/>
    </w:p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4yfOnZS4kI68r3hZI6G4gGGgg==">CgMxLjAyCGguZ2pkZ3hzOAByITF4aVhJT0drZlhwd183VldrODJrQlluSjlkRTBEbkpCNg==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2024-01-03T13:10:00Z</dcterms:created>
</cp:coreProperties>
</file>