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VIVE EL AMANECER EN TEOTIHUACÁN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04 DÍAS - 03 NOCHES - SALIDAS DIARIAS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470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HASTA 31 DE DICIEMBRE DEL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VUELO EN GLOBO - PIRÁMIDES DE TEOTIHUACÁN - BASÍLICA DE GUADALUPE - CITY TOUR</w:t>
      </w:r>
    </w:p>
    <w:p w:rsidR="00000000" w:rsidDel="00000000" w:rsidP="00000000" w:rsidRDefault="00000000" w:rsidRPr="00000000" w14:paraId="00000007">
      <w:pPr>
        <w:spacing w:after="0" w:lineRule="auto"/>
        <w:jc w:val="center"/>
        <w:rPr>
          <w:b w:val="1"/>
        </w:rPr>
      </w:pPr>
      <w:r w:rsidDel="00000000" w:rsidR="00000000" w:rsidRPr="00000000">
        <w:rPr>
          <w:b w:val="1"/>
        </w:rPr>
        <w:drawing>
          <wp:inline distB="0" distT="0" distL="114300" distR="114300">
            <wp:extent cx="5634038" cy="17240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34038"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TARIFAS POR PERSONA EN USD</w:t>
      </w:r>
    </w:p>
    <w:tbl>
      <w:tblPr>
        <w:tblStyle w:val="Table1"/>
        <w:tblW w:w="8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1290"/>
        <w:gridCol w:w="1290"/>
        <w:gridCol w:w="1275"/>
        <w:gridCol w:w="1275"/>
        <w:tblGridChange w:id="0">
          <w:tblGrid>
            <w:gridCol w:w="3360"/>
            <w:gridCol w:w="1290"/>
            <w:gridCol w:w="1290"/>
            <w:gridCol w:w="1275"/>
            <w:gridCol w:w="1275"/>
          </w:tblGrid>
        </w:tblGridChange>
      </w:tblGrid>
      <w:tr>
        <w:trPr>
          <w:cantSplit w:val="0"/>
          <w:trHeight w:val="54.63053385416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HOTELES SELECCIONADOS o SIMILARES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MNR 4-10 AÑOS</w:t>
            </w:r>
          </w:p>
        </w:tc>
      </w:tr>
      <w:tr>
        <w:trPr>
          <w:cantSplit w:val="0"/>
          <w:trHeight w:val="1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rtl w:val="0"/>
              </w:rPr>
              <w:t xml:space="preserve">QUINTO SOL</w:t>
            </w:r>
          </w:p>
          <w:p w:rsidR="00000000" w:rsidDel="00000000" w:rsidP="00000000" w:rsidRDefault="00000000" w:rsidRPr="00000000" w14:paraId="0000000F">
            <w:pPr>
              <w:spacing w:after="0" w:lineRule="auto"/>
              <w:jc w:val="center"/>
              <w:rPr/>
            </w:pPr>
            <w:r w:rsidDel="00000000" w:rsidR="00000000" w:rsidRPr="00000000">
              <w:rPr>
                <w:rtl w:val="0"/>
              </w:rPr>
              <w:t xml:space="preserve">CITY EXPRESS JUNIOR SULLIVAN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rtl w:val="0"/>
              </w:rPr>
              <w:t xml:space="preserve">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rtl w:val="0"/>
              </w:rPr>
              <w:t xml:space="preserve">570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rtl w:val="0"/>
              </w:rPr>
              <w:t xml:space="preserve">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350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t xml:space="preserve">QUINTO SOL</w:t>
            </w:r>
          </w:p>
          <w:p w:rsidR="00000000" w:rsidDel="00000000" w:rsidP="00000000" w:rsidRDefault="00000000" w:rsidRPr="00000000" w14:paraId="00000015">
            <w:pPr>
              <w:spacing w:after="0" w:lineRule="auto"/>
              <w:jc w:val="center"/>
              <w:rPr/>
            </w:pPr>
            <w:r w:rsidDel="00000000" w:rsidR="00000000" w:rsidRPr="00000000">
              <w:rPr>
                <w:rtl w:val="0"/>
              </w:rPr>
              <w:t xml:space="preserve">REGENTE CITY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930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580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360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QUINTO SOL</w:t>
            </w:r>
          </w:p>
          <w:p w:rsidR="00000000" w:rsidDel="00000000" w:rsidP="00000000" w:rsidRDefault="00000000" w:rsidRPr="00000000" w14:paraId="0000001B">
            <w:pPr>
              <w:spacing w:after="0" w:lineRule="auto"/>
              <w:jc w:val="center"/>
              <w:rPr/>
            </w:pPr>
            <w:r w:rsidDel="00000000" w:rsidR="00000000" w:rsidRPr="00000000">
              <w:rPr>
                <w:rtl w:val="0"/>
              </w:rPr>
              <w:t xml:space="preserve">ROYAL REFORMA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pPr>
            <w:r w:rsidDel="00000000" w:rsidR="00000000" w:rsidRPr="00000000">
              <w:rPr>
                <w:rtl w:val="0"/>
              </w:rPr>
              <w:t xml:space="preserve">960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rtl w:val="0"/>
              </w:rPr>
              <w:t xml:space="preserve">590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rtl w:val="0"/>
              </w:rPr>
              <w:t xml:space="preserve">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360</w:t>
            </w:r>
          </w:p>
        </w:tc>
      </w:tr>
    </w:tbl>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jc w:val="center"/>
        <w:rPr>
          <w:b w:val="1"/>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3">
      <w:pPr>
        <w:numPr>
          <w:ilvl w:val="0"/>
          <w:numId w:val="7"/>
        </w:numPr>
        <w:spacing w:after="0" w:lineRule="auto"/>
        <w:ind w:left="720" w:hanging="360"/>
      </w:pPr>
      <w:r w:rsidDel="00000000" w:rsidR="00000000" w:rsidRPr="00000000">
        <w:rPr>
          <w:rtl w:val="0"/>
        </w:rPr>
        <w:t xml:space="preserve">Traslados Aeropuerto Ciudad de México – Hotel Teotihuacán.  </w:t>
      </w:r>
    </w:p>
    <w:p w:rsidR="00000000" w:rsidDel="00000000" w:rsidP="00000000" w:rsidRDefault="00000000" w:rsidRPr="00000000" w14:paraId="00000024">
      <w:pPr>
        <w:numPr>
          <w:ilvl w:val="0"/>
          <w:numId w:val="7"/>
        </w:numPr>
        <w:spacing w:after="0" w:lineRule="auto"/>
        <w:ind w:left="720" w:hanging="360"/>
      </w:pPr>
      <w:r w:rsidDel="00000000" w:rsidR="00000000" w:rsidRPr="00000000">
        <w:rPr>
          <w:rtl w:val="0"/>
        </w:rPr>
        <w:t xml:space="preserve">Traslado hotel Ciudad de México – Aeropuerto Ciudad de México.</w:t>
      </w:r>
    </w:p>
    <w:p w:rsidR="00000000" w:rsidDel="00000000" w:rsidP="00000000" w:rsidRDefault="00000000" w:rsidRPr="00000000" w14:paraId="00000025">
      <w:pPr>
        <w:numPr>
          <w:ilvl w:val="0"/>
          <w:numId w:val="7"/>
        </w:numPr>
        <w:spacing w:after="0" w:lineRule="auto"/>
        <w:ind w:left="720" w:hanging="360"/>
      </w:pPr>
      <w:r w:rsidDel="00000000" w:rsidR="00000000" w:rsidRPr="00000000">
        <w:rPr>
          <w:rtl w:val="0"/>
        </w:rPr>
        <w:t xml:space="preserve">1 noche de alojamiento en hotel zona Teotihuacán, con desayuno en restaurante de la zona al descenso del vuelo en globo.  </w:t>
      </w:r>
    </w:p>
    <w:p w:rsidR="00000000" w:rsidDel="00000000" w:rsidP="00000000" w:rsidRDefault="00000000" w:rsidRPr="00000000" w14:paraId="00000026">
      <w:pPr>
        <w:numPr>
          <w:ilvl w:val="0"/>
          <w:numId w:val="7"/>
        </w:numPr>
        <w:spacing w:after="0" w:lineRule="auto"/>
        <w:ind w:left="720" w:hanging="360"/>
      </w:pPr>
      <w:r w:rsidDel="00000000" w:rsidR="00000000" w:rsidRPr="00000000">
        <w:rPr>
          <w:rtl w:val="0"/>
        </w:rPr>
        <w:t xml:space="preserve">2 noches de alojamiento en hotel Ciudad de México.</w:t>
      </w:r>
    </w:p>
    <w:p w:rsidR="00000000" w:rsidDel="00000000" w:rsidP="00000000" w:rsidRDefault="00000000" w:rsidRPr="00000000" w14:paraId="00000027">
      <w:pPr>
        <w:numPr>
          <w:ilvl w:val="0"/>
          <w:numId w:val="7"/>
        </w:numPr>
        <w:spacing w:after="0" w:lineRule="auto"/>
        <w:ind w:left="720" w:hanging="360"/>
      </w:pPr>
      <w:r w:rsidDel="00000000" w:rsidR="00000000" w:rsidRPr="00000000">
        <w:rPr>
          <w:rtl w:val="0"/>
        </w:rPr>
        <w:t xml:space="preserve">Desayuno diario incluido.</w:t>
      </w:r>
    </w:p>
    <w:p w:rsidR="00000000" w:rsidDel="00000000" w:rsidP="00000000" w:rsidRDefault="00000000" w:rsidRPr="00000000" w14:paraId="00000028">
      <w:pPr>
        <w:numPr>
          <w:ilvl w:val="0"/>
          <w:numId w:val="7"/>
        </w:numPr>
        <w:spacing w:after="0" w:lineRule="auto"/>
        <w:ind w:left="720" w:hanging="360"/>
      </w:pPr>
      <w:r w:rsidDel="00000000" w:rsidR="00000000" w:rsidRPr="00000000">
        <w:rPr>
          <w:rtl w:val="0"/>
        </w:rPr>
        <w:t xml:space="preserve">Visitas:</w:t>
      </w:r>
    </w:p>
    <w:p w:rsidR="00000000" w:rsidDel="00000000" w:rsidP="00000000" w:rsidRDefault="00000000" w:rsidRPr="00000000" w14:paraId="00000029">
      <w:pPr>
        <w:numPr>
          <w:ilvl w:val="0"/>
          <w:numId w:val="7"/>
        </w:numPr>
        <w:spacing w:after="0" w:lineRule="auto"/>
        <w:ind w:left="720" w:hanging="360"/>
      </w:pPr>
      <w:r w:rsidDel="00000000" w:rsidR="00000000" w:rsidRPr="00000000">
        <w:rPr>
          <w:rtl w:val="0"/>
        </w:rPr>
        <w:t xml:space="preserve">Vuelo en globo por la zona arqueológica de las Pirámides de Teotihuacán.   </w:t>
      </w:r>
    </w:p>
    <w:p w:rsidR="00000000" w:rsidDel="00000000" w:rsidP="00000000" w:rsidRDefault="00000000" w:rsidRPr="00000000" w14:paraId="0000002A">
      <w:pPr>
        <w:numPr>
          <w:ilvl w:val="0"/>
          <w:numId w:val="7"/>
        </w:numPr>
        <w:spacing w:after="0" w:lineRule="auto"/>
        <w:ind w:left="720" w:hanging="360"/>
      </w:pPr>
      <w:r w:rsidDel="00000000" w:rsidR="00000000" w:rsidRPr="00000000">
        <w:rPr>
          <w:rtl w:val="0"/>
        </w:rPr>
        <w:t xml:space="preserve">Entrada a la zona arqueológica de las Pirámides de Teotihuacán. </w:t>
      </w:r>
    </w:p>
    <w:p w:rsidR="00000000" w:rsidDel="00000000" w:rsidP="00000000" w:rsidRDefault="00000000" w:rsidRPr="00000000" w14:paraId="0000002B">
      <w:pPr>
        <w:numPr>
          <w:ilvl w:val="0"/>
          <w:numId w:val="7"/>
        </w:numPr>
        <w:spacing w:after="0" w:lineRule="auto"/>
        <w:ind w:left="720" w:hanging="360"/>
      </w:pPr>
      <w:r w:rsidDel="00000000" w:rsidR="00000000" w:rsidRPr="00000000">
        <w:rPr>
          <w:rtl w:val="0"/>
        </w:rPr>
        <w:t xml:space="preserve">Paseo en recorrido hop on / hop off   </w:t>
      </w:r>
    </w:p>
    <w:p w:rsidR="00000000" w:rsidDel="00000000" w:rsidP="00000000" w:rsidRDefault="00000000" w:rsidRPr="00000000" w14:paraId="0000002C">
      <w:pPr>
        <w:numPr>
          <w:ilvl w:val="0"/>
          <w:numId w:val="7"/>
        </w:numPr>
        <w:spacing w:after="0" w:lineRule="auto"/>
        <w:ind w:left="720" w:hanging="360"/>
      </w:pPr>
      <w:r w:rsidDel="00000000" w:rsidR="00000000" w:rsidRPr="00000000">
        <w:rPr>
          <w:rtl w:val="0"/>
        </w:rPr>
        <w:t xml:space="preserve">Transportación en unidades exclusivas de turismo durante todo el recorrido.</w:t>
      </w:r>
    </w:p>
    <w:p w:rsidR="00000000" w:rsidDel="00000000" w:rsidP="00000000" w:rsidRDefault="00000000" w:rsidRPr="00000000" w14:paraId="0000002D">
      <w:pPr>
        <w:numPr>
          <w:ilvl w:val="0"/>
          <w:numId w:val="7"/>
        </w:numPr>
        <w:spacing w:after="0" w:lineRule="auto"/>
        <w:ind w:left="720" w:hanging="360"/>
      </w:pPr>
      <w:r w:rsidDel="00000000" w:rsidR="00000000" w:rsidRPr="00000000">
        <w:rPr>
          <w:rtl w:val="0"/>
        </w:rPr>
        <w:t xml:space="preserve">Guía bilingüe certificado por SECTUR.</w:t>
      </w:r>
    </w:p>
    <w:p w:rsidR="00000000" w:rsidDel="00000000" w:rsidP="00000000" w:rsidRDefault="00000000" w:rsidRPr="00000000" w14:paraId="0000002E">
      <w:pPr>
        <w:numPr>
          <w:ilvl w:val="0"/>
          <w:numId w:val="7"/>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2F">
      <w:pPr>
        <w:numPr>
          <w:ilvl w:val="0"/>
          <w:numId w:val="7"/>
        </w:numPr>
        <w:spacing w:after="0" w:lineRule="auto"/>
        <w:ind w:left="720" w:hanging="360"/>
      </w:pPr>
      <w:r w:rsidDel="00000000" w:rsidR="00000000" w:rsidRPr="00000000">
        <w:rPr>
          <w:rtl w:val="0"/>
        </w:rPr>
        <w:t xml:space="preserve">Unidades sanitizadas antes de cada servicio y uso obligatorio de Cubre bocas.</w:t>
      </w:r>
    </w:p>
    <w:p w:rsidR="00000000" w:rsidDel="00000000" w:rsidP="00000000" w:rsidRDefault="00000000" w:rsidRPr="00000000" w14:paraId="00000030">
      <w:pPr>
        <w:numPr>
          <w:ilvl w:val="0"/>
          <w:numId w:val="7"/>
        </w:numPr>
        <w:spacing w:after="0" w:lineRule="auto"/>
        <w:ind w:left="720" w:hanging="360"/>
      </w:pPr>
      <w:r w:rsidDel="00000000" w:rsidR="00000000" w:rsidRPr="00000000">
        <w:rPr>
          <w:rtl w:val="0"/>
        </w:rPr>
        <w:t xml:space="preserve">Impuestos incluidos.</w:t>
      </w:r>
    </w:p>
    <w:p w:rsidR="00000000" w:rsidDel="00000000" w:rsidP="00000000" w:rsidRDefault="00000000" w:rsidRPr="00000000" w14:paraId="00000031">
      <w:pPr>
        <w:numPr>
          <w:ilvl w:val="0"/>
          <w:numId w:val="7"/>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32">
      <w:pPr>
        <w:numPr>
          <w:ilvl w:val="0"/>
          <w:numId w:val="7"/>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33">
      <w:pPr>
        <w:spacing w:after="0" w:lineRule="auto"/>
        <w:ind w:left="720" w:firstLine="0"/>
        <w:rPr/>
      </w:pPr>
      <w:r w:rsidDel="00000000" w:rsidR="00000000" w:rsidRPr="00000000">
        <w:rPr>
          <w:rtl w:val="0"/>
        </w:rPr>
      </w:r>
    </w:p>
    <w:p w:rsidR="00000000" w:rsidDel="00000000" w:rsidP="00000000" w:rsidRDefault="00000000" w:rsidRPr="00000000" w14:paraId="00000034">
      <w:pPr>
        <w:spacing w:after="0" w:lineRule="auto"/>
        <w:ind w:left="720" w:firstLine="0"/>
        <w:rPr/>
      </w:pPr>
      <w:r w:rsidDel="00000000" w:rsidR="00000000" w:rsidRPr="00000000">
        <w:rPr>
          <w:rtl w:val="0"/>
        </w:rPr>
      </w:r>
    </w:p>
    <w:p w:rsidR="00000000" w:rsidDel="00000000" w:rsidP="00000000" w:rsidRDefault="00000000" w:rsidRPr="00000000" w14:paraId="00000035">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6">
      <w:pPr>
        <w:numPr>
          <w:ilvl w:val="0"/>
          <w:numId w:val="8"/>
        </w:numPr>
        <w:spacing w:after="0" w:line="240" w:lineRule="auto"/>
        <w:ind w:left="720" w:hanging="360"/>
        <w:jc w:val="both"/>
      </w:pPr>
      <w:r w:rsidDel="00000000" w:rsidR="00000000" w:rsidRPr="00000000">
        <w:rPr>
          <w:rtl w:val="0"/>
        </w:rPr>
        <w:t xml:space="preserve">Tickets Aéreos Internacionales </w:t>
      </w:r>
    </w:p>
    <w:p w:rsidR="00000000" w:rsidDel="00000000" w:rsidP="00000000" w:rsidRDefault="00000000" w:rsidRPr="00000000" w14:paraId="00000037">
      <w:pPr>
        <w:numPr>
          <w:ilvl w:val="0"/>
          <w:numId w:val="8"/>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38">
      <w:pPr>
        <w:numPr>
          <w:ilvl w:val="0"/>
          <w:numId w:val="8"/>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39">
      <w:pPr>
        <w:numPr>
          <w:ilvl w:val="0"/>
          <w:numId w:val="8"/>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A">
      <w:pPr>
        <w:numPr>
          <w:ilvl w:val="0"/>
          <w:numId w:val="8"/>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B">
      <w:pPr>
        <w:spacing w:after="0" w:lineRule="auto"/>
        <w:jc w:val="left"/>
        <w:rPr>
          <w:b w:val="1"/>
        </w:rPr>
      </w:pPr>
      <w:r w:rsidDel="00000000" w:rsidR="00000000" w:rsidRPr="00000000">
        <w:rPr>
          <w:rtl w:val="0"/>
        </w:rPr>
      </w:r>
    </w:p>
    <w:p w:rsidR="00000000" w:rsidDel="00000000" w:rsidP="00000000" w:rsidRDefault="00000000" w:rsidRPr="00000000" w14:paraId="0000003C">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D">
      <w:pPr>
        <w:spacing w:after="0" w:lineRule="auto"/>
        <w:jc w:val="both"/>
        <w:rPr>
          <w:b w:val="1"/>
        </w:rPr>
      </w:pPr>
      <w:r w:rsidDel="00000000" w:rsidR="00000000" w:rsidRPr="00000000">
        <w:rPr>
          <w:b w:val="1"/>
          <w:rtl w:val="0"/>
        </w:rPr>
        <w:t xml:space="preserve">DÍA 1. CIUDAD DE MÉXICO – TRASLADO DE LLEGADA A HOTEL EN TEOTIHUACAN. </w:t>
      </w:r>
    </w:p>
    <w:p w:rsidR="00000000" w:rsidDel="00000000" w:rsidP="00000000" w:rsidRDefault="00000000" w:rsidRPr="00000000" w14:paraId="0000003E">
      <w:pPr>
        <w:spacing w:after="0" w:lineRule="auto"/>
        <w:jc w:val="both"/>
        <w:rPr>
          <w:b w:val="1"/>
        </w:rPr>
      </w:pPr>
      <w:r w:rsidDel="00000000" w:rsidR="00000000" w:rsidRPr="00000000">
        <w:rPr>
          <w:rtl w:val="0"/>
        </w:rPr>
        <w:t xml:space="preserve">Recepción en el Aeropuerto Internacional de la Ciudad de México “Benito Juárez”, después de pasar los procesos migratorios hacemos el traslado al hotel en la zona de Teotihuacán, llegada y resto del día libre. </w:t>
      </w:r>
      <w:r w:rsidDel="00000000" w:rsidR="00000000" w:rsidRPr="00000000">
        <w:rPr>
          <w:b w:val="1"/>
          <w:rtl w:val="0"/>
        </w:rPr>
        <w:t xml:space="preserve">Alojamiento.</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DÍA 2. VUELO EN GLOBO – PIRÁMIDES DE TEOTIHUACAN – BASÍLICA DE GUADALUPE. </w:t>
      </w:r>
    </w:p>
    <w:p w:rsidR="00000000" w:rsidDel="00000000" w:rsidP="00000000" w:rsidRDefault="00000000" w:rsidRPr="00000000" w14:paraId="00000041">
      <w:pPr>
        <w:spacing w:after="0" w:lineRule="auto"/>
        <w:jc w:val="both"/>
        <w:rPr/>
      </w:pPr>
      <w:r w:rsidDel="00000000" w:rsidR="00000000" w:rsidRPr="00000000">
        <w:rPr>
          <w:rtl w:val="0"/>
        </w:rPr>
        <w:t xml:space="preserve">Vive una experiencia inolvidable a bordo de un globo aerostático mientras sobrevuelas la famosa zona arqueológica de Teotihuacán y sus alrededores. Contempla la vista de las pirámides del Sol y la Luna, La Ciudadela y el Templo de Quetzalcóatl. Disfruta el paisaje de los campos que rodean la zona arqueológica. Al descender nos dirigiremos a disfrutar de nuestro Desayuno en un restaurante de la zona (no incluye bebidas). Al terminar continuaremos a la zona arqueológica de Teotihuacán (ciudad de los Dioses) en donde admiraremos las Pirámides del Sol y la Luna, el templo de Quetzalcóatl, la calzada de los muertos, entre otros, al terminar la visita regresamos a la Ciudad de México donde pasaremos por la plaza de las tres culturas y la calzada de Guadalupe hasta llegar a la Basílica de nuestra Señora de Guadalupe donde conoceremos las Basílicas, antigua y moderna, el Cerrito del Tepeyac, la Capilla del Pocito y de las Rosas, llegada al hotel de la Ciudad de México. </w:t>
      </w:r>
      <w:r w:rsidDel="00000000" w:rsidR="00000000" w:rsidRPr="00000000">
        <w:rPr>
          <w:b w:val="1"/>
          <w:rtl w:val="0"/>
        </w:rPr>
        <w:t xml:space="preserve">Alojamiento</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42">
      <w:pPr>
        <w:spacing w:after="0" w:lineRule="auto"/>
        <w:jc w:val="both"/>
        <w:rPr/>
      </w:pPr>
      <w:r w:rsidDel="00000000" w:rsidR="00000000" w:rsidRPr="00000000">
        <w:rPr>
          <w:b w:val="1"/>
          <w:rtl w:val="0"/>
        </w:rPr>
        <w:t xml:space="preserve">INCLUYE:  </w:t>
      </w:r>
      <w:r w:rsidDel="00000000" w:rsidR="00000000" w:rsidRPr="00000000">
        <w:rPr>
          <w:rtl w:val="0"/>
        </w:rPr>
        <w:t xml:space="preserve">  </w:t>
      </w:r>
    </w:p>
    <w:p w:rsidR="00000000" w:rsidDel="00000000" w:rsidP="00000000" w:rsidRDefault="00000000" w:rsidRPr="00000000" w14:paraId="00000043">
      <w:pPr>
        <w:numPr>
          <w:ilvl w:val="0"/>
          <w:numId w:val="3"/>
        </w:numPr>
        <w:spacing w:after="0" w:lineRule="auto"/>
        <w:ind w:left="720" w:hanging="360"/>
        <w:jc w:val="both"/>
      </w:pPr>
      <w:r w:rsidDel="00000000" w:rsidR="00000000" w:rsidRPr="00000000">
        <w:rPr>
          <w:rtl w:val="0"/>
        </w:rPr>
        <w:t xml:space="preserve">Café y galletas durante el registro.</w:t>
      </w:r>
    </w:p>
    <w:p w:rsidR="00000000" w:rsidDel="00000000" w:rsidP="00000000" w:rsidRDefault="00000000" w:rsidRPr="00000000" w14:paraId="00000044">
      <w:pPr>
        <w:numPr>
          <w:ilvl w:val="0"/>
          <w:numId w:val="3"/>
        </w:numPr>
        <w:spacing w:after="0" w:lineRule="auto"/>
        <w:ind w:left="720" w:hanging="360"/>
        <w:jc w:val="both"/>
      </w:pPr>
      <w:r w:rsidDel="00000000" w:rsidR="00000000" w:rsidRPr="00000000">
        <w:rPr>
          <w:rtl w:val="0"/>
        </w:rPr>
        <w:t xml:space="preserve">45 min de vuelo en globo aerostático.</w:t>
      </w:r>
    </w:p>
    <w:p w:rsidR="00000000" w:rsidDel="00000000" w:rsidP="00000000" w:rsidRDefault="00000000" w:rsidRPr="00000000" w14:paraId="00000045">
      <w:pPr>
        <w:numPr>
          <w:ilvl w:val="0"/>
          <w:numId w:val="3"/>
        </w:numPr>
        <w:spacing w:after="0" w:lineRule="auto"/>
        <w:ind w:left="720" w:hanging="360"/>
        <w:jc w:val="both"/>
      </w:pPr>
      <w:r w:rsidDel="00000000" w:rsidR="00000000" w:rsidRPr="00000000">
        <w:rPr>
          <w:rtl w:val="0"/>
        </w:rPr>
        <w:t xml:space="preserve">Desayuno en restaurante de la zona.   </w:t>
      </w:r>
    </w:p>
    <w:p w:rsidR="00000000" w:rsidDel="00000000" w:rsidP="00000000" w:rsidRDefault="00000000" w:rsidRPr="00000000" w14:paraId="00000046">
      <w:pPr>
        <w:numPr>
          <w:ilvl w:val="0"/>
          <w:numId w:val="3"/>
        </w:numPr>
        <w:spacing w:after="0" w:lineRule="auto"/>
        <w:ind w:left="720" w:hanging="360"/>
        <w:jc w:val="both"/>
      </w:pPr>
      <w:r w:rsidDel="00000000" w:rsidR="00000000" w:rsidRPr="00000000">
        <w:rPr>
          <w:rtl w:val="0"/>
        </w:rPr>
        <w:t xml:space="preserve">Brindis con vino espumoso.</w:t>
      </w:r>
    </w:p>
    <w:p w:rsidR="00000000" w:rsidDel="00000000" w:rsidP="00000000" w:rsidRDefault="00000000" w:rsidRPr="00000000" w14:paraId="00000047">
      <w:pPr>
        <w:numPr>
          <w:ilvl w:val="0"/>
          <w:numId w:val="3"/>
        </w:numPr>
        <w:spacing w:after="0" w:lineRule="auto"/>
        <w:ind w:left="720" w:hanging="360"/>
        <w:jc w:val="both"/>
      </w:pPr>
      <w:r w:rsidDel="00000000" w:rsidR="00000000" w:rsidRPr="00000000">
        <w:rPr>
          <w:rtl w:val="0"/>
        </w:rPr>
        <w:t xml:space="preserve">Certificado de vuelo.</w:t>
      </w:r>
    </w:p>
    <w:p w:rsidR="00000000" w:rsidDel="00000000" w:rsidP="00000000" w:rsidRDefault="00000000" w:rsidRPr="00000000" w14:paraId="00000048">
      <w:pPr>
        <w:numPr>
          <w:ilvl w:val="0"/>
          <w:numId w:val="3"/>
        </w:numPr>
        <w:spacing w:after="0" w:lineRule="auto"/>
        <w:ind w:left="720" w:hanging="360"/>
        <w:jc w:val="both"/>
      </w:pPr>
      <w:r w:rsidDel="00000000" w:rsidR="00000000" w:rsidRPr="00000000">
        <w:rPr>
          <w:rtl w:val="0"/>
        </w:rPr>
        <w:t xml:space="preserve">Seguro de viaje por pasajero </w:t>
      </w:r>
    </w:p>
    <w:p w:rsidR="00000000" w:rsidDel="00000000" w:rsidP="00000000" w:rsidRDefault="00000000" w:rsidRPr="00000000" w14:paraId="00000049">
      <w:pPr>
        <w:spacing w:after="0" w:lineRule="auto"/>
        <w:jc w:val="both"/>
        <w:rPr>
          <w:b w:val="1"/>
        </w:rPr>
      </w:pPr>
      <w:r w:rsidDel="00000000" w:rsidR="00000000" w:rsidRPr="00000000">
        <w:rPr>
          <w:rtl w:val="0"/>
        </w:rPr>
      </w:r>
    </w:p>
    <w:p w:rsidR="00000000" w:rsidDel="00000000" w:rsidP="00000000" w:rsidRDefault="00000000" w:rsidRPr="00000000" w14:paraId="0000004A">
      <w:pPr>
        <w:spacing w:after="0" w:lineRule="auto"/>
        <w:jc w:val="both"/>
        <w:rPr>
          <w:b w:val="1"/>
        </w:rPr>
      </w:pPr>
      <w:r w:rsidDel="00000000" w:rsidR="00000000" w:rsidRPr="00000000">
        <w:rPr>
          <w:b w:val="1"/>
          <w:rtl w:val="0"/>
        </w:rPr>
        <w:t xml:space="preserve">DÍA 3. CITY TOUR A BORDO DE UNO DE LOS AUTOBUSES MÁS ICÓNICOS DE LA CDMX.</w:t>
      </w:r>
    </w:p>
    <w:p w:rsidR="00000000" w:rsidDel="00000000" w:rsidP="00000000" w:rsidRDefault="00000000" w:rsidRPr="00000000" w14:paraId="0000004B">
      <w:pPr>
        <w:spacing w:after="0" w:lineRule="auto"/>
        <w:jc w:val="both"/>
        <w:rPr/>
      </w:pPr>
      <w:r w:rsidDel="00000000" w:rsidR="00000000" w:rsidRPr="00000000">
        <w:rPr>
          <w:b w:val="1"/>
          <w:rtl w:val="0"/>
        </w:rPr>
        <w:t xml:space="preserve">Desayuno en el hotel</w:t>
      </w:r>
      <w:r w:rsidDel="00000000" w:rsidR="00000000" w:rsidRPr="00000000">
        <w:rPr>
          <w:rtl w:val="0"/>
        </w:rPr>
        <w:t xml:space="preserve">. Llegada al punto de salida </w:t>
      </w:r>
      <w:r w:rsidDel="00000000" w:rsidR="00000000" w:rsidRPr="00000000">
        <w:rPr>
          <w:b w:val="1"/>
          <w:rtl w:val="0"/>
        </w:rPr>
        <w:t xml:space="preserve">REFORMA 222</w:t>
      </w:r>
      <w:r w:rsidDel="00000000" w:rsidR="00000000" w:rsidRPr="00000000">
        <w:rPr>
          <w:rtl w:val="0"/>
        </w:rPr>
        <w:t xml:space="preserve"> por cuenta de los pasajeros.   </w:t>
      </w:r>
    </w:p>
    <w:p w:rsidR="00000000" w:rsidDel="00000000" w:rsidP="00000000" w:rsidRDefault="00000000" w:rsidRPr="00000000" w14:paraId="0000004C">
      <w:pPr>
        <w:spacing w:after="0" w:lineRule="auto"/>
        <w:jc w:val="both"/>
        <w:rPr/>
      </w:pPr>
      <w:r w:rsidDel="00000000" w:rsidR="00000000" w:rsidRPr="00000000">
        <w:rPr>
          <w:rtl w:val="0"/>
        </w:rPr>
        <w:t xml:space="preserve">Pasea en recorridos Hop On / Hop Off por las zonas más importantes dentro de la ciudad, baja y sube cuantas veces quieras en el mismo día. Asómbrate en todo momento a través de un recorrido que ofrece un vistazo a lo más bonito de la Ciudad de México, a través de su arquitectura, monumentos, museos y sabores únicos en el mundo. </w:t>
      </w:r>
    </w:p>
    <w:p w:rsidR="00000000" w:rsidDel="00000000" w:rsidP="00000000" w:rsidRDefault="00000000" w:rsidRPr="00000000" w14:paraId="0000004D">
      <w:pPr>
        <w:spacing w:after="0" w:lineRule="auto"/>
        <w:jc w:val="both"/>
        <w:rPr/>
      </w:pPr>
      <w:r w:rsidDel="00000000" w:rsidR="00000000" w:rsidRPr="00000000">
        <w:rPr>
          <w:rtl w:val="0"/>
        </w:rPr>
        <w:t xml:space="preserve">Al terminar regreso al hotel por cuenta de los pasajeros. </w:t>
      </w:r>
      <w:r w:rsidDel="00000000" w:rsidR="00000000" w:rsidRPr="00000000">
        <w:rPr>
          <w:b w:val="1"/>
          <w:rtl w:val="0"/>
        </w:rPr>
        <w:t xml:space="preserve">Alojamiento.</w:t>
      </w:r>
      <w:r w:rsidDel="00000000" w:rsidR="00000000" w:rsidRPr="00000000">
        <w:rPr>
          <w:rtl w:val="0"/>
        </w:rPr>
        <w:t xml:space="preserve"> </w:t>
      </w:r>
    </w:p>
    <w:p w:rsidR="00000000" w:rsidDel="00000000" w:rsidP="00000000" w:rsidRDefault="00000000" w:rsidRPr="00000000" w14:paraId="0000004E">
      <w:pPr>
        <w:spacing w:after="0" w:lineRule="auto"/>
        <w:jc w:val="both"/>
        <w:rPr/>
      </w:pPr>
      <w:r w:rsidDel="00000000" w:rsidR="00000000" w:rsidRPr="00000000">
        <w:rPr>
          <w:rtl w:val="0"/>
        </w:rPr>
        <w:t xml:space="preserve">Horarios: </w:t>
      </w:r>
      <w:r w:rsidDel="00000000" w:rsidR="00000000" w:rsidRPr="00000000">
        <w:rPr>
          <w:b w:val="1"/>
          <w:rtl w:val="0"/>
        </w:rPr>
        <w:t xml:space="preserve">09:00 a 19:00 hrs. </w:t>
      </w:r>
      <w:r w:rsidDel="00000000" w:rsidR="00000000" w:rsidRPr="00000000">
        <w:rPr>
          <w:rtl w:val="0"/>
        </w:rPr>
        <w:t xml:space="preserve">Con frecuencias cada 30 minutos aproximadamente (dependerá de las condiciones de tráfico y clima).</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b w:val="1"/>
        </w:rPr>
      </w:pPr>
      <w:r w:rsidDel="00000000" w:rsidR="00000000" w:rsidRPr="00000000">
        <w:rPr>
          <w:b w:val="1"/>
          <w:rtl w:val="0"/>
        </w:rPr>
        <w:t xml:space="preserve">DÍA 4.  CIUDAD DE MÉXICO - TRASLADO DE SALIDA. </w:t>
      </w:r>
    </w:p>
    <w:p w:rsidR="00000000" w:rsidDel="00000000" w:rsidP="00000000" w:rsidRDefault="00000000" w:rsidRPr="00000000" w14:paraId="00000051">
      <w:pPr>
        <w:spacing w:after="0" w:line="240" w:lineRule="auto"/>
        <w:jc w:val="both"/>
        <w:rPr/>
      </w:pPr>
      <w:r w:rsidDel="00000000" w:rsidR="00000000" w:rsidRPr="00000000">
        <w:rPr>
          <w:b w:val="1"/>
          <w:rtl w:val="0"/>
        </w:rPr>
        <w:t xml:space="preserve">Desayuno en el hotel.</w:t>
      </w:r>
      <w:r w:rsidDel="00000000" w:rsidR="00000000" w:rsidRPr="00000000">
        <w:rPr>
          <w:rtl w:val="0"/>
        </w:rPr>
        <w:t xml:space="preserve"> A la hora indicada, traslado al Aeropuerto Internacional Ciudad de México “Benito Juárez” para tomar vuelo a la ciudad de destino.</w:t>
      </w:r>
    </w:p>
    <w:p w:rsidR="00000000" w:rsidDel="00000000" w:rsidP="00000000" w:rsidRDefault="00000000" w:rsidRPr="00000000" w14:paraId="00000052">
      <w:pPr>
        <w:spacing w:after="200" w:lineRule="auto"/>
        <w:jc w:val="center"/>
        <w:rPr>
          <w:b w:val="1"/>
        </w:rPr>
      </w:pPr>
      <w:r w:rsidDel="00000000" w:rsidR="00000000" w:rsidRPr="00000000">
        <w:rPr>
          <w:b w:val="1"/>
          <w:rtl w:val="0"/>
        </w:rPr>
        <w:t xml:space="preserve"> *** FIN DE NUESTROS SERVICIOS ***</w:t>
      </w:r>
    </w:p>
    <w:p w:rsidR="00000000" w:rsidDel="00000000" w:rsidP="00000000" w:rsidRDefault="00000000" w:rsidRPr="00000000" w14:paraId="00000053">
      <w:pPr>
        <w:spacing w:after="0" w:line="240" w:lineRule="auto"/>
        <w:jc w:val="both"/>
        <w:rPr>
          <w:b w:val="1"/>
        </w:rPr>
      </w:pP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de espacio</w:t>
      </w:r>
    </w:p>
    <w:p w:rsidR="00000000" w:rsidDel="00000000" w:rsidP="00000000" w:rsidRDefault="00000000" w:rsidRPr="00000000" w14:paraId="0000005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p>
    <w:p w:rsidR="00000000" w:rsidDel="00000000" w:rsidP="00000000" w:rsidRDefault="00000000" w:rsidRPr="00000000" w14:paraId="0000005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Máximo de 2 menores (hasta 10 años) compartiendo habitación con 2 adultos, a partir de los 11 años aplica tarifa de Adulto, (menores de 4 años pagan directo los alimentos)</w:t>
      </w:r>
    </w:p>
    <w:p w:rsidR="00000000" w:rsidDel="00000000" w:rsidP="00000000" w:rsidRDefault="00000000" w:rsidRPr="00000000" w14:paraId="00000058">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TARIFAS NO APLICAN EN FECHAS FÓRMULA 1, DIA DE MUERTOS, PUENTES, DÍAS FESTIVOS Y EVENTOS ESPECIALES </w:t>
      </w:r>
    </w:p>
    <w:p w:rsidR="00000000" w:rsidDel="00000000" w:rsidP="00000000" w:rsidRDefault="00000000" w:rsidRPr="00000000" w14:paraId="0000005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p>
    <w:p w:rsidR="00000000" w:rsidDel="00000000" w:rsidP="00000000" w:rsidRDefault="00000000" w:rsidRPr="00000000" w14:paraId="0000005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p>
    <w:p w:rsidR="00000000" w:rsidDel="00000000" w:rsidP="00000000" w:rsidRDefault="00000000" w:rsidRPr="00000000" w14:paraId="0000005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p>
    <w:p w:rsidR="00000000" w:rsidDel="00000000" w:rsidP="00000000" w:rsidRDefault="00000000" w:rsidRPr="00000000" w14:paraId="0000005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p>
    <w:p w:rsidR="00000000" w:rsidDel="00000000" w:rsidP="00000000" w:rsidRDefault="00000000" w:rsidRPr="00000000" w14:paraId="0000005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p>
    <w:p w:rsidR="00000000" w:rsidDel="00000000" w:rsidP="00000000" w:rsidRDefault="00000000" w:rsidRPr="00000000" w14:paraId="0000005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p>
    <w:p w:rsidR="00000000" w:rsidDel="00000000" w:rsidP="00000000" w:rsidRDefault="00000000" w:rsidRPr="00000000" w14:paraId="0000005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p>
    <w:p w:rsidR="00000000" w:rsidDel="00000000" w:rsidP="00000000" w:rsidRDefault="00000000" w:rsidRPr="00000000" w14:paraId="0000006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p>
    <w:p w:rsidR="00000000" w:rsidDel="00000000" w:rsidP="00000000" w:rsidRDefault="00000000" w:rsidRPr="00000000" w14:paraId="0000006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p>
    <w:p w:rsidR="00000000" w:rsidDel="00000000" w:rsidP="00000000" w:rsidRDefault="00000000" w:rsidRPr="00000000" w14:paraId="00000062">
      <w:pPr>
        <w:spacing w:after="0" w:lineRule="auto"/>
        <w:rPr>
          <w:b w:val="1"/>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64">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p>
    <w:p w:rsidR="00000000" w:rsidDel="00000000" w:rsidP="00000000" w:rsidRDefault="00000000" w:rsidRPr="00000000" w14:paraId="0000006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p>
    <w:p w:rsidR="00000000" w:rsidDel="00000000" w:rsidP="00000000" w:rsidRDefault="00000000" w:rsidRPr="00000000" w14:paraId="0000006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p>
    <w:p w:rsidR="00000000" w:rsidDel="00000000" w:rsidP="00000000" w:rsidRDefault="00000000" w:rsidRPr="00000000" w14:paraId="00000067">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p>
    <w:p w:rsidR="00000000" w:rsidDel="00000000" w:rsidP="00000000" w:rsidRDefault="00000000" w:rsidRPr="00000000" w14:paraId="00000068">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p>
    <w:p w:rsidR="00000000" w:rsidDel="00000000" w:rsidP="00000000" w:rsidRDefault="00000000" w:rsidRPr="00000000" w14:paraId="00000069">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p>
    <w:p w:rsidR="00000000" w:rsidDel="00000000" w:rsidP="00000000" w:rsidRDefault="00000000" w:rsidRPr="00000000" w14:paraId="0000006A">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p>
    <w:p w:rsidR="00000000" w:rsidDel="00000000" w:rsidP="00000000" w:rsidRDefault="00000000" w:rsidRPr="00000000" w14:paraId="0000006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p>
    <w:p w:rsidR="00000000" w:rsidDel="00000000" w:rsidP="00000000" w:rsidRDefault="00000000" w:rsidRPr="00000000" w14:paraId="0000006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r w:rsidDel="00000000" w:rsidR="00000000" w:rsidRPr="00000000">
        <w:rPr>
          <w:rtl w:val="0"/>
        </w:rPr>
      </w:r>
    </w:p>
    <w:p w:rsidR="00000000" w:rsidDel="00000000" w:rsidP="00000000" w:rsidRDefault="00000000" w:rsidRPr="00000000" w14:paraId="0000006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p>
    <w:p w:rsidR="00000000" w:rsidDel="00000000" w:rsidP="00000000" w:rsidRDefault="00000000" w:rsidRPr="00000000" w14:paraId="0000006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p>
    <w:p w:rsidR="00000000" w:rsidDel="00000000" w:rsidP="00000000" w:rsidRDefault="00000000" w:rsidRPr="00000000" w14:paraId="0000006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p>
    <w:p w:rsidR="00000000" w:rsidDel="00000000" w:rsidP="00000000" w:rsidRDefault="00000000" w:rsidRPr="00000000" w14:paraId="0000007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7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p>
    <w:p w:rsidR="00000000" w:rsidDel="00000000" w:rsidP="00000000" w:rsidRDefault="00000000" w:rsidRPr="00000000" w14:paraId="0000007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7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p>
    <w:p w:rsidR="00000000" w:rsidDel="00000000" w:rsidP="00000000" w:rsidRDefault="00000000" w:rsidRPr="00000000" w14:paraId="0000007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p>
    <w:p w:rsidR="00000000" w:rsidDel="00000000" w:rsidP="00000000" w:rsidRDefault="00000000" w:rsidRPr="00000000" w14:paraId="0000007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p>
    <w:p w:rsidR="00000000" w:rsidDel="00000000" w:rsidP="00000000" w:rsidRDefault="00000000" w:rsidRPr="00000000" w14:paraId="0000007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p>
    <w:p w:rsidR="00000000" w:rsidDel="00000000" w:rsidP="00000000" w:rsidRDefault="00000000" w:rsidRPr="00000000" w14:paraId="0000007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p>
    <w:p w:rsidR="00000000" w:rsidDel="00000000" w:rsidP="00000000" w:rsidRDefault="00000000" w:rsidRPr="00000000" w14:paraId="0000007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p>
    <w:p w:rsidR="00000000" w:rsidDel="00000000" w:rsidP="00000000" w:rsidRDefault="00000000" w:rsidRPr="00000000" w14:paraId="0000007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p>
    <w:p w:rsidR="00000000" w:rsidDel="00000000" w:rsidP="00000000" w:rsidRDefault="00000000" w:rsidRPr="00000000" w14:paraId="0000007E">
      <w:pPr>
        <w:spacing w:after="0" w:lineRule="auto"/>
        <w:jc w:val="center"/>
        <w:rPr/>
      </w:pP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08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p>
    <w:p w:rsidR="00000000" w:rsidDel="00000000" w:rsidP="00000000" w:rsidRDefault="00000000" w:rsidRPr="00000000" w14:paraId="0000008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p>
    <w:p w:rsidR="00000000" w:rsidDel="00000000" w:rsidP="00000000" w:rsidRDefault="00000000" w:rsidRPr="00000000" w14:paraId="0000008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p>
    <w:p w:rsidR="00000000" w:rsidDel="00000000" w:rsidP="00000000" w:rsidRDefault="00000000" w:rsidRPr="00000000" w14:paraId="0000008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086">
      <w:pPr>
        <w:numPr>
          <w:ilvl w:val="0"/>
          <w:numId w:val="6"/>
        </w:numPr>
        <w:spacing w:after="0" w:lineRule="auto"/>
        <w:ind w:left="720" w:hanging="360"/>
        <w:jc w:val="both"/>
      </w:pPr>
      <w:r w:rsidDel="00000000" w:rsidR="00000000" w:rsidRPr="00000000">
        <w:rPr>
          <w:rtl w:val="0"/>
        </w:rPr>
        <w:t xml:space="preserve">Debido a las políticas de reservas de los proveedores, requerimos:</w:t>
      </w:r>
    </w:p>
    <w:p w:rsidR="00000000" w:rsidDel="00000000" w:rsidP="00000000" w:rsidRDefault="00000000" w:rsidRPr="00000000" w14:paraId="00000087">
      <w:pPr>
        <w:numPr>
          <w:ilvl w:val="0"/>
          <w:numId w:val="6"/>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088">
      <w:pPr>
        <w:numPr>
          <w:ilvl w:val="0"/>
          <w:numId w:val="6"/>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089">
      <w:pPr>
        <w:spacing w:after="0" w:lineRule="auto"/>
        <w:jc w:val="both"/>
        <w:rPr>
          <w:b w:val="1"/>
        </w:rPr>
      </w:pPr>
      <w:r w:rsidDel="00000000" w:rsidR="00000000" w:rsidRPr="00000000">
        <w:rPr>
          <w:rtl w:val="0"/>
        </w:rPr>
      </w:r>
    </w:p>
    <w:p w:rsidR="00000000" w:rsidDel="00000000" w:rsidP="00000000" w:rsidRDefault="00000000" w:rsidRPr="00000000" w14:paraId="0000008A">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08B">
      <w:pPr>
        <w:numPr>
          <w:ilvl w:val="0"/>
          <w:numId w:val="2"/>
        </w:numPr>
        <w:spacing w:after="0" w:lineRule="auto"/>
        <w:ind w:left="720" w:hanging="360"/>
        <w:jc w:val="both"/>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08C">
      <w:pPr>
        <w:numPr>
          <w:ilvl w:val="0"/>
          <w:numId w:val="2"/>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08D">
      <w:pPr>
        <w:numPr>
          <w:ilvl w:val="0"/>
          <w:numId w:val="2"/>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08E">
      <w:pPr>
        <w:numPr>
          <w:ilvl w:val="0"/>
          <w:numId w:val="2"/>
        </w:numPr>
        <w:spacing w:after="0" w:lineRule="auto"/>
        <w:ind w:left="720" w:hanging="360"/>
        <w:jc w:val="both"/>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091">
      <w:pPr>
        <w:numPr>
          <w:ilvl w:val="0"/>
          <w:numId w:val="4"/>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092">
      <w:pPr>
        <w:numPr>
          <w:ilvl w:val="0"/>
          <w:numId w:val="4"/>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093">
      <w:pPr>
        <w:numPr>
          <w:ilvl w:val="0"/>
          <w:numId w:val="4"/>
        </w:numPr>
        <w:spacing w:after="0" w:lineRule="auto"/>
        <w:ind w:left="720" w:hanging="360"/>
        <w:jc w:val="both"/>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094">
      <w:pPr>
        <w:spacing w:after="0" w:lineRule="auto"/>
        <w:jc w:val="both"/>
        <w:rPr>
          <w:b w:val="1"/>
        </w:rPr>
      </w:pPr>
      <w:r w:rsidDel="00000000" w:rsidR="00000000" w:rsidRPr="00000000">
        <w:rPr>
          <w:rtl w:val="0"/>
        </w:rPr>
      </w:r>
    </w:p>
    <w:p w:rsidR="00000000" w:rsidDel="00000000" w:rsidP="00000000" w:rsidRDefault="00000000" w:rsidRPr="00000000" w14:paraId="00000095">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096">
      <w:pPr>
        <w:numPr>
          <w:ilvl w:val="0"/>
          <w:numId w:val="1"/>
        </w:numPr>
        <w:spacing w:after="0" w:lineRule="auto"/>
        <w:ind w:left="720" w:hanging="360"/>
        <w:jc w:val="both"/>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p>
    <w:p w:rsidR="00000000" w:rsidDel="00000000" w:rsidP="00000000" w:rsidRDefault="00000000" w:rsidRPr="00000000" w14:paraId="00000097">
      <w:pPr>
        <w:spacing w:after="0" w:lineRule="auto"/>
        <w:jc w:val="center"/>
        <w:rPr>
          <w:b w:val="1"/>
        </w:rPr>
      </w:pPr>
      <w:r w:rsidDel="00000000" w:rsidR="00000000" w:rsidRPr="00000000">
        <w:rPr>
          <w:rtl w:val="0"/>
        </w:rPr>
      </w:r>
    </w:p>
    <w:p w:rsidR="00000000" w:rsidDel="00000000" w:rsidP="00000000" w:rsidRDefault="00000000" w:rsidRPr="00000000" w14:paraId="00000098">
      <w:pPr>
        <w:spacing w:after="0" w:lineRule="auto"/>
        <w:jc w:val="center"/>
        <w:rPr>
          <w:b w:val="1"/>
        </w:rPr>
      </w:pPr>
      <w:r w:rsidDel="00000000" w:rsidR="00000000" w:rsidRPr="00000000">
        <w:rPr>
          <w:rtl w:val="0"/>
        </w:rPr>
      </w:r>
    </w:p>
    <w:p w:rsidR="00000000" w:rsidDel="00000000" w:rsidP="00000000" w:rsidRDefault="00000000" w:rsidRPr="00000000" w14:paraId="00000099">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A">
      <w:pPr>
        <w:spacing w:after="0" w:lineRule="auto"/>
        <w:jc w:val="center"/>
        <w:rPr/>
      </w:pP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C">
      <w:pPr>
        <w:spacing w:after="0" w:lineRule="auto"/>
        <w:jc w:val="both"/>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E">
      <w:pPr>
        <w:spacing w:after="0" w:lineRule="auto"/>
        <w:jc w:val="both"/>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2">
      <w:pPr>
        <w:spacing w:after="0" w:lineRule="auto"/>
        <w:jc w:val="both"/>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8">
      <w:pPr>
        <w:spacing w:after="0" w:lineRule="auto"/>
        <w:jc w:val="both"/>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C">
      <w:pPr>
        <w:spacing w:after="0" w:lineRule="auto"/>
        <w:jc w:val="both"/>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B0">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4">
      <w:pPr>
        <w:spacing w:after="0" w:lineRule="auto"/>
        <w:jc w:val="both"/>
        <w:rPr>
          <w:b w:val="1"/>
        </w:rPr>
      </w:pPr>
      <w:r w:rsidDel="00000000" w:rsidR="00000000" w:rsidRPr="00000000">
        <w:rPr>
          <w:rtl w:val="0"/>
        </w:rPr>
      </w:r>
    </w:p>
    <w:p w:rsidR="00000000" w:rsidDel="00000000" w:rsidP="00000000" w:rsidRDefault="00000000" w:rsidRPr="00000000" w14:paraId="000000B5">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B6">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B8">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A">
      <w:pPr>
        <w:spacing w:after="0" w:lineRule="auto"/>
        <w:jc w:val="both"/>
        <w:rPr>
          <w:b w:val="1"/>
        </w:rPr>
      </w:pPr>
      <w:r w:rsidDel="00000000" w:rsidR="00000000" w:rsidRPr="00000000">
        <w:rPr>
          <w:rtl w:val="0"/>
        </w:rPr>
      </w:r>
    </w:p>
    <w:p w:rsidR="00000000" w:rsidDel="00000000" w:rsidP="00000000" w:rsidRDefault="00000000" w:rsidRPr="00000000" w14:paraId="000000BB">
      <w:pPr>
        <w:spacing w:after="0" w:lineRule="auto"/>
        <w:jc w:val="both"/>
        <w:rPr>
          <w:b w:val="1"/>
        </w:rPr>
      </w:pPr>
      <w:r w:rsidDel="00000000" w:rsidR="00000000" w:rsidRPr="00000000">
        <w:rPr>
          <w:rtl w:val="0"/>
        </w:rPr>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F">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C0">
      <w:pPr>
        <w:spacing w:after="0" w:lineRule="auto"/>
        <w:jc w:val="both"/>
        <w:rPr>
          <w:b w:val="1"/>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3">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4">
      <w:pPr>
        <w:spacing w:after="0" w:lineRule="auto"/>
        <w:jc w:val="both"/>
        <w:rPr>
          <w:b w:val="1"/>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8">
      <w:pPr>
        <w:spacing w:after="0" w:lineRule="auto"/>
        <w:jc w:val="both"/>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CB">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C">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D">
      <w:pPr>
        <w:spacing w:after="0" w:lineRule="auto"/>
        <w:jc w:val="both"/>
        <w:rPr/>
      </w:pP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0">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1">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2">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3">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7">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8">
      <w:pPr>
        <w:spacing w:after="0" w:lineRule="auto"/>
        <w:jc w:val="both"/>
        <w:rPr/>
      </w:pP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C">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DD">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E">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F">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E0">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E1">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2">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3">
      <w:pPr>
        <w:spacing w:after="0" w:lineRule="auto"/>
        <w:jc w:val="both"/>
        <w:rPr/>
      </w:pPr>
      <w:r w:rsidDel="00000000" w:rsidR="00000000" w:rsidRPr="00000000">
        <w:rPr>
          <w:rtl w:val="0"/>
        </w:rPr>
        <w:t xml:space="preserve"> </w:t>
      </w:r>
    </w:p>
    <w:p w:rsidR="00000000" w:rsidDel="00000000" w:rsidP="00000000" w:rsidRDefault="00000000" w:rsidRPr="00000000" w14:paraId="000000E4">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6">
      <w:pPr>
        <w:spacing w:after="0" w:lineRule="auto"/>
        <w:jc w:val="both"/>
        <w:rPr/>
      </w:pPr>
      <w:r w:rsidDel="00000000" w:rsidR="00000000" w:rsidRPr="00000000">
        <w:rPr>
          <w:rtl w:val="0"/>
        </w:rPr>
      </w:r>
    </w:p>
    <w:p w:rsidR="00000000" w:rsidDel="00000000" w:rsidP="00000000" w:rsidRDefault="00000000" w:rsidRPr="00000000" w14:paraId="000000E7">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8">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9">
      <w:pPr>
        <w:spacing w:after="0" w:lineRule="auto"/>
        <w:jc w:val="both"/>
        <w:rPr>
          <w:b w:val="1"/>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C">
      <w:pPr>
        <w:spacing w:after="0" w:lineRule="auto"/>
        <w:jc w:val="both"/>
        <w:rPr>
          <w:b w:val="1"/>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F">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0">
      <w:pPr>
        <w:spacing w:after="0" w:lineRule="auto"/>
        <w:jc w:val="both"/>
        <w:rPr/>
      </w:pP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F2">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3">
      <w:pPr>
        <w:spacing w:after="0" w:lineRule="auto"/>
        <w:jc w:val="both"/>
        <w:rPr/>
      </w:pP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5">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6">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8">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F9">
      <w:pPr>
        <w:spacing w:after="0" w:lineRule="auto"/>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a3b163wiDlpZmpq/cwlqXMcQg==">CgMxLjAyCGguZ2pkZ3hzOAByITFZclNReUt1RGRmSmU4Yl92RkN5UEVsMkxFelBoWUE5bQ==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