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PER011 - PERÚ ANDINO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09 DÍAS – 08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1.330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CUSCO – VALLE SAGRADO – PUNO.</w:t>
      </w:r>
    </w:p>
    <w:p w:rsidR="00000000" w:rsidDel="00000000" w:rsidP="00000000" w:rsidRDefault="00000000" w:rsidRPr="00000000" w14:paraId="00000007">
      <w:pPr>
        <w:spacing w:after="0" w:lineRule="auto"/>
        <w:jc w:val="center"/>
        <w:rPr>
          <w:b w:val="1"/>
        </w:rPr>
      </w:pPr>
      <w:r w:rsidDel="00000000" w:rsidR="00000000" w:rsidRPr="00000000">
        <w:rPr>
          <w:b w:val="1"/>
        </w:rPr>
        <w:drawing>
          <wp:inline distB="0" distT="0" distL="114300" distR="114300">
            <wp:extent cx="5344613" cy="14379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44613" cy="14379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t xml:space="preserve">Este itinerario conecta los destinos más impresionantes del Perú andino. Cusco impresiona con su historia, el Valle Sagrado cautiva con su autenticidad y Machu Picchu ofrece una experiencia única. En Puno, el Lago Titicaca y sus islas muestran tradiciones ancestrales, mientras Lima sirve como una introducción al encanto cultural del país.</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1.330</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1.380</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1.400</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1.560</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2.520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1.720</w:t>
            </w:r>
          </w:p>
        </w:tc>
      </w:tr>
      <w:tr>
        <w:trPr>
          <w:cantSplit w:val="0"/>
          <w:trHeight w:val="126.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2.910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1.790</w:t>
            </w:r>
          </w:p>
        </w:tc>
      </w:tr>
    </w:tbl>
    <w:p w:rsidR="00000000" w:rsidDel="00000000" w:rsidP="00000000" w:rsidRDefault="00000000" w:rsidRPr="00000000" w14:paraId="00000028">
      <w:pPr>
        <w:spacing w:after="0" w:lineRule="auto"/>
        <w:jc w:val="center"/>
        <w:rPr>
          <w:b w:val="1"/>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A">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C">
      <w:pPr>
        <w:spacing w:after="0" w:lineRule="auto"/>
        <w:rPr/>
      </w:pPr>
      <w:r w:rsidDel="00000000" w:rsidR="00000000" w:rsidRPr="00000000">
        <w:rPr>
          <w:b w:val="1"/>
          <w:rtl w:val="0"/>
        </w:rPr>
        <w:t xml:space="preserve">LIMA</w:t>
      </w:r>
      <w:r w:rsidDel="00000000" w:rsidR="00000000" w:rsidRPr="00000000">
        <w:rPr>
          <w:rtl w:val="0"/>
        </w:rPr>
        <w:tab/>
      </w:r>
    </w:p>
    <w:p w:rsidR="00000000" w:rsidDel="00000000" w:rsidP="00000000" w:rsidRDefault="00000000" w:rsidRPr="00000000" w14:paraId="0000002D">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04 Traslados in/out + Visita a la ciudad</w:t>
        <w:tab/>
      </w:r>
    </w:p>
    <w:p w:rsidR="00000000" w:rsidDel="00000000" w:rsidP="00000000" w:rsidRDefault="00000000" w:rsidRPr="00000000" w14:paraId="0000002E">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tab/>
      </w:r>
    </w:p>
    <w:p w:rsidR="00000000" w:rsidDel="00000000" w:rsidP="00000000" w:rsidRDefault="00000000" w:rsidRPr="00000000" w14:paraId="0000002F">
      <w:pPr>
        <w:spacing w:after="0" w:lineRule="auto"/>
        <w:rPr/>
      </w:pPr>
      <w:r w:rsidDel="00000000" w:rsidR="00000000" w:rsidRPr="00000000">
        <w:rPr>
          <w:b w:val="1"/>
          <w:rtl w:val="0"/>
        </w:rPr>
        <w:t xml:space="preserve">CUSCO</w:t>
      </w:r>
      <w:r w:rsidDel="00000000" w:rsidR="00000000" w:rsidRPr="00000000">
        <w:rPr>
          <w:rtl w:val="0"/>
        </w:rPr>
        <w:tab/>
      </w:r>
    </w:p>
    <w:p w:rsidR="00000000" w:rsidDel="00000000" w:rsidP="00000000" w:rsidRDefault="00000000" w:rsidRPr="00000000" w14:paraId="00000030">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1">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tab/>
      </w:r>
    </w:p>
    <w:p w:rsidR="00000000" w:rsidDel="00000000" w:rsidP="00000000" w:rsidRDefault="00000000" w:rsidRPr="00000000" w14:paraId="00000032">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tab/>
      </w:r>
    </w:p>
    <w:p w:rsidR="00000000" w:rsidDel="00000000" w:rsidP="00000000" w:rsidRDefault="00000000" w:rsidRPr="00000000" w14:paraId="00000033">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r>
    </w:p>
    <w:p w:rsidR="00000000" w:rsidDel="00000000" w:rsidP="00000000" w:rsidRDefault="00000000" w:rsidRPr="00000000" w14:paraId="00000034">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Boleto de Bus turístico Cusco/Puno (incluye almuerzo y entradas)</w:t>
        <w:tab/>
      </w:r>
    </w:p>
    <w:p w:rsidR="00000000" w:rsidDel="00000000" w:rsidP="00000000" w:rsidRDefault="00000000" w:rsidRPr="00000000" w14:paraId="00000035">
      <w:pPr>
        <w:spacing w:after="0" w:lineRule="auto"/>
        <w:rPr>
          <w:b w:val="1"/>
        </w:rPr>
      </w:pPr>
      <w:r w:rsidDel="00000000" w:rsidR="00000000" w:rsidRPr="00000000">
        <w:rPr>
          <w:b w:val="1"/>
          <w:rtl w:val="0"/>
        </w:rPr>
        <w:t xml:space="preserve">VALLE SAGRADO</w:t>
        <w:tab/>
      </w:r>
    </w:p>
    <w:p w:rsidR="00000000" w:rsidDel="00000000" w:rsidP="00000000" w:rsidRDefault="00000000" w:rsidRPr="00000000" w14:paraId="00000036">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FD Mercado de Pisac + Ollantaytambo + Almuerzo</w:t>
        <w:tab/>
      </w:r>
    </w:p>
    <w:p w:rsidR="00000000" w:rsidDel="00000000" w:rsidP="00000000" w:rsidRDefault="00000000" w:rsidRPr="00000000" w14:paraId="00000037">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tab/>
      </w:r>
    </w:p>
    <w:p w:rsidR="00000000" w:rsidDel="00000000" w:rsidP="00000000" w:rsidRDefault="00000000" w:rsidRPr="00000000" w14:paraId="00000038">
      <w:pPr>
        <w:spacing w:after="0" w:lineRule="auto"/>
        <w:rPr/>
      </w:pPr>
      <w:r w:rsidDel="00000000" w:rsidR="00000000" w:rsidRPr="00000000">
        <w:rPr>
          <w:b w:val="1"/>
          <w:rtl w:val="0"/>
        </w:rPr>
        <w:t xml:space="preserve">PUNO</w:t>
      </w:r>
      <w:r w:rsidDel="00000000" w:rsidR="00000000" w:rsidRPr="00000000">
        <w:rPr>
          <w:rtl w:val="0"/>
        </w:rPr>
        <w:tab/>
      </w:r>
    </w:p>
    <w:p w:rsidR="00000000" w:rsidDel="00000000" w:rsidP="00000000" w:rsidRDefault="00000000" w:rsidRPr="00000000" w14:paraId="00000039">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A">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Visita a las Islas de los Uros y Taquile con almuerzo incluido</w:t>
        <w:tab/>
      </w:r>
    </w:p>
    <w:p w:rsidR="00000000" w:rsidDel="00000000" w:rsidP="00000000" w:rsidRDefault="00000000" w:rsidRPr="00000000" w14:paraId="0000003B">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desayunos incluidos.</w:t>
        <w:tab/>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E">
      <w:pPr>
        <w:numPr>
          <w:ilvl w:val="0"/>
          <w:numId w:val="3"/>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F">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w:t>
      </w:r>
    </w:p>
    <w:p w:rsidR="00000000" w:rsidDel="00000000" w:rsidP="00000000" w:rsidRDefault="00000000" w:rsidRPr="00000000" w14:paraId="00000040">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41">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2">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5">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6">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9">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03. Lima – Cusco. </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4D">
      <w:pPr>
        <w:spacing w:after="0" w:line="240" w:lineRule="auto"/>
        <w:jc w:val="both"/>
        <w:rPr/>
      </w:pPr>
      <w:r w:rsidDel="00000000" w:rsidR="00000000" w:rsidRPr="00000000">
        <w:rPr>
          <w:rtl w:val="0"/>
        </w:rPr>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DÍA 04. Cusco – Valle Sagrado.</w:t>
      </w:r>
      <w:r w:rsidDel="00000000" w:rsidR="00000000" w:rsidRPr="00000000">
        <w:rPr>
          <w:rtl w:val="0"/>
        </w:rPr>
        <w:t xml:space="preserve">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 apreciará como se cultiva la sal para luego comercializarla en el mercado local y nacional. Continuaremos hacia el laboratorio agrícola Inca de Moray, luego tendremos nuestro almuerzo buffet. Continuamos nuestro viaje hacia Ollantaytambo, aquí tendremos una visita guiada por el mencionado complejo arqueológico y finalmente tomaremos el bus y nos dirigiremos a su hotel en el Valle Sagrado. Incluye almuerzo. Traslado al hotel en el Valle Sagrado.</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DÍA 05. Valle Sagrado – Machu Picchu – Cusco. </w:t>
      </w:r>
    </w:p>
    <w:p w:rsidR="00000000" w:rsidDel="00000000" w:rsidP="00000000" w:rsidRDefault="00000000" w:rsidRPr="00000000" w14:paraId="00000052">
      <w:pPr>
        <w:spacing w:after="0" w:line="24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Almuerzo incluido. A la hora indicada retorno a la ciudad del Cusco y traslado al hotel.</w:t>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DÍA 06. Cusco – Puno. </w:t>
      </w:r>
    </w:p>
    <w:p w:rsidR="00000000" w:rsidDel="00000000" w:rsidP="00000000" w:rsidRDefault="00000000" w:rsidRPr="00000000" w14:paraId="00000055">
      <w:pPr>
        <w:spacing w:after="0" w:line="240" w:lineRule="auto"/>
        <w:jc w:val="both"/>
        <w:rPr/>
      </w:pPr>
      <w:r w:rsidDel="00000000" w:rsidR="00000000" w:rsidRPr="00000000">
        <w:rPr>
          <w:rtl w:val="0"/>
        </w:rPr>
        <w:t xml:space="preserve">Desayuno en el hotel. A la hora indicada se inicia el viaje hacia la ciudad de Puno, realizando paradas en el camino para conocer algunos de los atractivos que se encuentran en la ruta, como la capilla de Andahuaylillas, el Templo Pre-Inka de Racchi, La Raya y Pukara. Incluye almuerzo buffet en Sicuani, entradas y traslados al hotel. </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DÍA 07. Puno + Islas Uros + Isla Taquile.</w:t>
      </w:r>
      <w:r w:rsidDel="00000000" w:rsidR="00000000" w:rsidRPr="00000000">
        <w:rPr>
          <w:rtl w:val="0"/>
        </w:rPr>
        <w:t xml:space="preserve"> </w:t>
      </w:r>
    </w:p>
    <w:p w:rsidR="00000000" w:rsidDel="00000000" w:rsidP="00000000" w:rsidRDefault="00000000" w:rsidRPr="00000000" w14:paraId="00000058">
      <w:pPr>
        <w:spacing w:after="0" w:line="240" w:lineRule="auto"/>
        <w:jc w:val="both"/>
        <w:rPr/>
      </w:pPr>
      <w:r w:rsidDel="00000000" w:rsidR="00000000" w:rsidRPr="00000000">
        <w:rPr>
          <w:rtl w:val="0"/>
        </w:rPr>
        <w:t xml:space="preserve">Desayuno en el hotel. A la hora indicada, iniciaremos el viaje en bote atravesando las aguas del lago Titicaca, llegando en 30 minutos a las Islas de Los Uros, cuyos habitantes han logrado consolidar estas islas agregando capas de juncos una sobre otra durante cientos de años, para lograr ese equilibrio especial que te permite vivir en medio del lago Titicaca sin sufrir mayores contratiempos. Son hábiles pescadores, taxidermistas y artesanos. Luego de 1 hora y 30 minutos en bote, llegaremos a Taquile, una comunidad indígena que vive dentro de las tradiciones del siglo XIV, según los principios de la vida Inca. Los habitantes de la Isla tienen una característica fundamental en común, es sin duda la alegría de vivir y la ayuda mutua. Taquile es la isla de los tejedores que elaboran artesanías textiles verdaderamente excepcionales. Almuerzo en Taquile. Regreso al hotel para pasar la noche.</w:t>
      </w:r>
    </w:p>
    <w:p w:rsidR="00000000" w:rsidDel="00000000" w:rsidP="00000000" w:rsidRDefault="00000000" w:rsidRPr="00000000" w14:paraId="00000059">
      <w:pPr>
        <w:spacing w:after="0" w:line="240" w:lineRule="auto"/>
        <w:jc w:val="center"/>
        <w:rPr>
          <w:b w:val="1"/>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b w:val="1"/>
          <w:rtl w:val="0"/>
        </w:rPr>
        <w:t xml:space="preserve">DÍA 08. Puno – Juliaca – Lima.</w:t>
      </w:r>
      <w:r w:rsidDel="00000000" w:rsidR="00000000" w:rsidRPr="00000000">
        <w:rPr>
          <w:rtl w:val="0"/>
        </w:rPr>
        <w:t xml:space="preserve"> </w:t>
      </w:r>
    </w:p>
    <w:p w:rsidR="00000000" w:rsidDel="00000000" w:rsidP="00000000" w:rsidRDefault="00000000" w:rsidRPr="00000000" w14:paraId="0000005B">
      <w:pPr>
        <w:spacing w:after="0" w:line="240" w:lineRule="auto"/>
        <w:jc w:val="both"/>
        <w:rPr/>
      </w:pPr>
      <w:r w:rsidDel="00000000" w:rsidR="00000000" w:rsidRPr="00000000">
        <w:rPr>
          <w:rtl w:val="0"/>
        </w:rPr>
        <w:t xml:space="preserve">Desayuno en el hotel. Traslado al aeropuerto para abordar el vuelo a Lima. Llegada a Lima, recepción y traslado al Hotel.</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b w:val="1"/>
          <w:rtl w:val="0"/>
        </w:rPr>
        <w:t xml:space="preserve">DÍA 09. Lima.</w:t>
      </w:r>
      <w:r w:rsidDel="00000000" w:rsidR="00000000" w:rsidRPr="00000000">
        <w:rPr>
          <w:rtl w:val="0"/>
        </w:rPr>
        <w:t xml:space="preserve"> </w:t>
      </w:r>
    </w:p>
    <w:p w:rsidR="00000000" w:rsidDel="00000000" w:rsidP="00000000" w:rsidRDefault="00000000" w:rsidRPr="00000000" w14:paraId="0000005E">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5F">
      <w:pPr>
        <w:spacing w:after="0" w:line="240" w:lineRule="auto"/>
        <w:jc w:val="center"/>
        <w:rPr>
          <w:b w:val="1"/>
        </w:rPr>
      </w:pPr>
      <w:r w:rsidDel="00000000" w:rsidR="00000000" w:rsidRPr="00000000">
        <w:rPr>
          <w:b w:val="1"/>
        </w:rPr>
        <w:drawing>
          <wp:inline distB="0" distT="0" distL="114300" distR="114300">
            <wp:extent cx="2973225" cy="1900412"/>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73225" cy="1900412"/>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61">
      <w:pPr>
        <w:spacing w:after="0" w:line="240" w:lineRule="auto"/>
        <w:jc w:val="both"/>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4">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5">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66">
      <w:pPr>
        <w:numPr>
          <w:ilvl w:val="0"/>
          <w:numId w:val="1"/>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67">
      <w:pPr>
        <w:numPr>
          <w:ilvl w:val="0"/>
          <w:numId w:val="1"/>
        </w:numPr>
        <w:spacing w:after="0" w:line="240" w:lineRule="auto"/>
        <w:ind w:left="720" w:hanging="360"/>
        <w:jc w:val="both"/>
      </w:pPr>
      <w:r w:rsidDel="00000000" w:rsidR="00000000" w:rsidRPr="00000000">
        <w:rPr>
          <w:rtl w:val="0"/>
        </w:rPr>
        <w:t xml:space="preserve">*Single Supplement (Pasajero viajando solo) adicional al precio en simple USD $294</w:t>
      </w:r>
    </w:p>
    <w:p w:rsidR="00000000" w:rsidDel="00000000" w:rsidP="00000000" w:rsidRDefault="00000000" w:rsidRPr="00000000" w14:paraId="00000068">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69">
      <w:pPr>
        <w:numPr>
          <w:ilvl w:val="0"/>
          <w:numId w:val="1"/>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6A">
      <w:pPr>
        <w:spacing w:after="0" w:line="240" w:lineRule="auto"/>
        <w:rPr>
          <w:b w:val="1"/>
        </w:rPr>
      </w:pPr>
      <w:r w:rsidDel="00000000" w:rsidR="00000000" w:rsidRPr="00000000">
        <w:rPr>
          <w:rtl w:val="0"/>
        </w:rPr>
      </w:r>
    </w:p>
    <w:p w:rsidR="00000000" w:rsidDel="00000000" w:rsidP="00000000" w:rsidRDefault="00000000" w:rsidRPr="00000000" w14:paraId="0000006B">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D">
      <w:pPr>
        <w:numPr>
          <w:ilvl w:val="0"/>
          <w:numId w:val="4"/>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E">
      <w:pPr>
        <w:numPr>
          <w:ilvl w:val="0"/>
          <w:numId w:val="4"/>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F">
      <w:pPr>
        <w:numPr>
          <w:ilvl w:val="0"/>
          <w:numId w:val="4"/>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70">
      <w:pPr>
        <w:numPr>
          <w:ilvl w:val="0"/>
          <w:numId w:val="4"/>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71">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72">
                <w:pPr>
                  <w:spacing w:after="0" w:line="240" w:lineRule="auto"/>
                  <w:jc w:val="center"/>
                  <w:rPr/>
                </w:pPr>
                <w:r w:rsidDel="00000000" w:rsidR="00000000" w:rsidRPr="00000000">
                  <w:rPr/>
                  <w:drawing>
                    <wp:inline distB="114300" distT="114300" distL="114300" distR="114300">
                      <wp:extent cx="1009650" cy="14478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73">
      <w:pPr>
        <w:numPr>
          <w:ilvl w:val="0"/>
          <w:numId w:val="2"/>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74">
      <w:pPr>
        <w:spacing w:after="0" w:line="240" w:lineRule="auto"/>
        <w:rPr>
          <w:b w:val="1"/>
        </w:rPr>
      </w:pPr>
      <w:r w:rsidDel="00000000" w:rsidR="00000000" w:rsidRPr="00000000">
        <w:rPr>
          <w:rtl w:val="0"/>
        </w:rPr>
      </w:r>
    </w:p>
    <w:p w:rsidR="00000000" w:rsidDel="00000000" w:rsidP="00000000" w:rsidRDefault="00000000" w:rsidRPr="00000000" w14:paraId="00000075">
      <w:pPr>
        <w:spacing w:after="0" w:line="240" w:lineRule="auto"/>
        <w:jc w:val="center"/>
        <w:rPr>
          <w:b w:val="1"/>
        </w:rPr>
      </w:pPr>
      <w:r w:rsidDel="00000000" w:rsidR="00000000" w:rsidRPr="00000000">
        <w:rPr>
          <w:rtl w:val="0"/>
        </w:rPr>
      </w:r>
    </w:p>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HOTELES PREVISTOS O SIMILARES</w:t>
      </w:r>
    </w:p>
    <w:tbl>
      <w:tblPr>
        <w:tblStyle w:val="Table3"/>
        <w:tblW w:w="83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620"/>
        <w:gridCol w:w="225"/>
        <w:gridCol w:w="1260"/>
        <w:gridCol w:w="540"/>
        <w:gridCol w:w="1530"/>
        <w:gridCol w:w="1830"/>
        <w:tblGridChange w:id="0">
          <w:tblGrid>
            <w:gridCol w:w="1335"/>
            <w:gridCol w:w="1620"/>
            <w:gridCol w:w="225"/>
            <w:gridCol w:w="1260"/>
            <w:gridCol w:w="540"/>
            <w:gridCol w:w="1530"/>
            <w:gridCol w:w="183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sz w:val="21"/>
                <w:szCs w:val="21"/>
              </w:rPr>
            </w:pPr>
            <w:r w:rsidDel="00000000" w:rsidR="00000000" w:rsidRPr="00000000">
              <w:rPr>
                <w:b w:val="1"/>
                <w:sz w:val="21"/>
                <w:szCs w:val="21"/>
                <w:rtl w:val="0"/>
              </w:rPr>
              <w:t xml:space="preserve">VALLE SAGRADO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1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80">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*Mabey</w:t>
            </w:r>
          </w:p>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*Amak Valle Sagrado</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*San Agustin Urubamba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*Andean Wing</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*Ava Spots</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*MUJU Hotel by Amak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*Casona Plaza</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AB">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AC">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spacing w:after="0" w:line="240" w:lineRule="auto"/>
              <w:jc w:val="center"/>
              <w:rPr/>
            </w:pPr>
            <w:r w:rsidDel="00000000" w:rsidR="00000000" w:rsidRPr="00000000">
              <w:rPr>
                <w:rtl w:val="0"/>
              </w:rPr>
              <w:t xml:space="preserve">*Del Pilar </w:t>
            </w:r>
          </w:p>
          <w:p w:rsidR="00000000" w:rsidDel="00000000" w:rsidP="00000000" w:rsidRDefault="00000000" w:rsidRPr="00000000" w14:paraId="000000AF">
            <w:pPr>
              <w:spacing w:after="0" w:line="240" w:lineRule="auto"/>
              <w:jc w:val="center"/>
              <w:rPr/>
            </w:pPr>
            <w:r w:rsidDel="00000000" w:rsidR="00000000" w:rsidRPr="00000000">
              <w:rPr>
                <w:rtl w:val="0"/>
              </w:rPr>
              <w:t xml:space="preserve">*Inti Punku </w:t>
            </w:r>
          </w:p>
          <w:p w:rsidR="00000000" w:rsidDel="00000000" w:rsidP="00000000" w:rsidRDefault="00000000" w:rsidRPr="00000000" w14:paraId="000000B0">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B1">
            <w:pPr>
              <w:spacing w:after="0" w:line="240" w:lineRule="auto"/>
              <w:jc w:val="center"/>
              <w:rPr/>
            </w:pPr>
            <w:r w:rsidDel="00000000" w:rsidR="00000000" w:rsidRPr="00000000">
              <w:rPr>
                <w:rtl w:val="0"/>
              </w:rPr>
              <w:t xml:space="preserve">*San Agustin Monasterio de la Recoleta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B3">
            <w:pPr>
              <w:spacing w:after="0" w:line="240" w:lineRule="auto"/>
              <w:jc w:val="center"/>
              <w:rPr/>
            </w:pPr>
            <w:r w:rsidDel="00000000" w:rsidR="00000000" w:rsidRPr="00000000">
              <w:rPr>
                <w:rtl w:val="0"/>
              </w:rPr>
              <w:t xml:space="preserve">*Lake Titicaca Hotel</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*La Casona</w:t>
            </w:r>
          </w:p>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*Sonesta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CC">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CF">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*Casa Andina Premium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DA">
            <w:pPr>
              <w:spacing w:after="0" w:line="240" w:lineRule="auto"/>
              <w:jc w:val="center"/>
              <w:rPr>
                <w:sz w:val="21"/>
                <w:szCs w:val="21"/>
              </w:rPr>
            </w:pPr>
            <w:r w:rsidDel="00000000" w:rsidR="00000000" w:rsidRPr="00000000">
              <w:rPr>
                <w:sz w:val="21"/>
                <w:szCs w:val="21"/>
                <w:rtl w:val="0"/>
              </w:rPr>
              <w:t xml:space="preserve">*GHL Lago Titicaca</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DD">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*Aranwa Valle Sagrado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0E6">
      <w:pPr>
        <w:spacing w:after="0" w:line="240" w:lineRule="auto"/>
        <w:jc w:val="both"/>
        <w:rPr/>
      </w:pPr>
      <w:r w:rsidDel="00000000" w:rsidR="00000000" w:rsidRPr="00000000">
        <w:rPr>
          <w:rtl w:val="0"/>
        </w:rPr>
      </w:r>
    </w:p>
    <w:p w:rsidR="00000000" w:rsidDel="00000000" w:rsidP="00000000" w:rsidRDefault="00000000" w:rsidRPr="00000000" w14:paraId="000000E7">
      <w:pPr>
        <w:spacing w:after="0" w:line="240" w:lineRule="auto"/>
        <w:rPr>
          <w:b w:val="1"/>
        </w:rPr>
      </w:pPr>
      <w:r w:rsidDel="00000000" w:rsidR="00000000" w:rsidRPr="00000000">
        <w:rPr>
          <w:rtl w:val="0"/>
        </w:rPr>
      </w:r>
    </w:p>
    <w:p w:rsidR="00000000" w:rsidDel="00000000" w:rsidP="00000000" w:rsidRDefault="00000000" w:rsidRPr="00000000" w14:paraId="000000E8">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E9">
      <w:pPr>
        <w:spacing w:after="0" w:line="240" w:lineRule="auto"/>
        <w:jc w:val="center"/>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EB">
      <w:pPr>
        <w:spacing w:after="0" w:line="240" w:lineRule="auto"/>
        <w:jc w:val="both"/>
        <w:rPr>
          <w:b w:val="1"/>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ED">
      <w:pPr>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EF">
      <w:pPr>
        <w:spacing w:after="0" w:line="240" w:lineRule="auto"/>
        <w:jc w:val="both"/>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F3">
      <w:pPr>
        <w:spacing w:after="0" w:line="240" w:lineRule="auto"/>
        <w:jc w:val="both"/>
        <w:rPr/>
      </w:pP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F7">
      <w:pPr>
        <w:spacing w:after="0" w:line="24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0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02">
      <w:pPr>
        <w:spacing w:after="0" w:line="240" w:lineRule="auto"/>
        <w:jc w:val="both"/>
        <w:rPr>
          <w:b w:val="1"/>
        </w:rPr>
      </w:pP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05">
      <w:pPr>
        <w:spacing w:after="0" w:line="240" w:lineRule="auto"/>
        <w:jc w:val="both"/>
        <w:rPr>
          <w:b w:val="1"/>
        </w:rPr>
      </w:pPr>
      <w:r w:rsidDel="00000000" w:rsidR="00000000" w:rsidRPr="00000000">
        <w:rPr>
          <w:rtl w:val="0"/>
        </w:rPr>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rtl w:val="0"/>
        </w:rPr>
      </w:r>
    </w:p>
    <w:p w:rsidR="00000000" w:rsidDel="00000000" w:rsidP="00000000" w:rsidRDefault="00000000" w:rsidRPr="00000000" w14:paraId="00000108">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09">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0B">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0C">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0D">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0F">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10">
      <w:pPr>
        <w:spacing w:after="0" w:line="240" w:lineRule="auto"/>
        <w:jc w:val="both"/>
        <w:rPr>
          <w:b w:val="1"/>
        </w:r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13">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14">
      <w:pPr>
        <w:spacing w:after="0" w:line="240" w:lineRule="auto"/>
        <w:jc w:val="both"/>
        <w:rPr>
          <w:b w:val="1"/>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18">
      <w:pPr>
        <w:spacing w:after="0" w:line="240" w:lineRule="auto"/>
        <w:jc w:val="both"/>
        <w:rPr/>
      </w:pPr>
      <w:r w:rsidDel="00000000" w:rsidR="00000000" w:rsidRPr="00000000">
        <w:rPr>
          <w:rtl w:val="0"/>
        </w:rPr>
      </w:r>
    </w:p>
    <w:p w:rsidR="00000000" w:rsidDel="00000000" w:rsidP="00000000" w:rsidRDefault="00000000" w:rsidRPr="00000000" w14:paraId="00000119">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1B">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1C">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20">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21">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22">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23">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26">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127">
      <w:pPr>
        <w:spacing w:after="0" w:line="240" w:lineRule="auto"/>
        <w:jc w:val="both"/>
        <w:rPr>
          <w:b w:val="1"/>
        </w:rPr>
      </w:pP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2B">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2C">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2D">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2E">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30">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31">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32">
      <w:pPr>
        <w:spacing w:after="0" w:line="240" w:lineRule="auto"/>
        <w:jc w:val="both"/>
        <w:rPr/>
      </w:pPr>
      <w:r w:rsidDel="00000000" w:rsidR="00000000" w:rsidRPr="00000000">
        <w:rPr>
          <w:rtl w:val="0"/>
        </w:rPr>
        <w:t xml:space="preserve"> </w:t>
      </w:r>
    </w:p>
    <w:p w:rsidR="00000000" w:rsidDel="00000000" w:rsidP="00000000" w:rsidRDefault="00000000" w:rsidRPr="00000000" w14:paraId="00000133">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3A">
      <w:pPr>
        <w:spacing w:after="0" w:line="240" w:lineRule="auto"/>
        <w:jc w:val="both"/>
        <w:rPr>
          <w:b w:val="1"/>
        </w:rPr>
      </w:pPr>
      <w:r w:rsidDel="00000000" w:rsidR="00000000" w:rsidRPr="00000000">
        <w:rPr>
          <w:rtl w:val="0"/>
        </w:rPr>
      </w:r>
    </w:p>
    <w:p w:rsidR="00000000" w:rsidDel="00000000" w:rsidP="00000000" w:rsidRDefault="00000000" w:rsidRPr="00000000" w14:paraId="0000013B">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3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3E">
      <w:pPr>
        <w:spacing w:after="0" w:line="240" w:lineRule="auto"/>
        <w:jc w:val="both"/>
        <w:rPr/>
      </w:pPr>
      <w:r w:rsidDel="00000000" w:rsidR="00000000" w:rsidRPr="00000000">
        <w:rPr>
          <w:rtl w:val="0"/>
        </w:rPr>
      </w:r>
    </w:p>
    <w:p w:rsidR="00000000" w:rsidDel="00000000" w:rsidP="00000000" w:rsidRDefault="00000000" w:rsidRPr="00000000" w14:paraId="0000013F">
      <w:pPr>
        <w:spacing w:after="0" w:line="240" w:lineRule="auto"/>
        <w:jc w:val="both"/>
        <w:rPr>
          <w:b w:val="1"/>
        </w:rPr>
      </w:pPr>
      <w:bookmarkStart w:colFirst="0" w:colLast="0" w:name="_heading=h.gjdgxs" w:id="0"/>
      <w:bookmarkEnd w:id="0"/>
      <w:r w:rsidDel="00000000" w:rsidR="00000000" w:rsidRPr="00000000">
        <w:rPr>
          <w:b w:val="1"/>
          <w:rtl w:val="0"/>
        </w:rPr>
        <w:t xml:space="preserve">Vuelos</w:t>
      </w:r>
    </w:p>
    <w:p w:rsidR="00000000" w:rsidDel="00000000" w:rsidP="00000000" w:rsidRDefault="00000000" w:rsidRPr="00000000" w14:paraId="0000014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41">
      <w:pPr>
        <w:spacing w:after="0" w:line="240" w:lineRule="auto"/>
        <w:jc w:val="both"/>
        <w:rPr/>
      </w:pP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w:t>
      </w:r>
    </w:p>
    <w:p w:rsidR="00000000" w:rsidDel="00000000" w:rsidP="00000000" w:rsidRDefault="00000000" w:rsidRPr="00000000" w14:paraId="00000144">
      <w:pPr>
        <w:spacing w:after="0" w:line="240" w:lineRule="auto"/>
        <w:jc w:val="both"/>
        <w:rPr/>
      </w:pPr>
      <w:r w:rsidDel="00000000" w:rsidR="00000000" w:rsidRPr="00000000">
        <w:rPr>
          <w:rtl w:val="0"/>
        </w:rPr>
        <w:t xml:space="preserve">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45">
      <w:pPr>
        <w:spacing w:after="0" w:line="240" w:lineRule="auto"/>
        <w:jc w:val="both"/>
        <w:rPr>
          <w:b w:val="1"/>
        </w:rPr>
      </w:pPr>
      <w:r w:rsidDel="00000000" w:rsidR="00000000" w:rsidRPr="00000000">
        <w:rPr>
          <w:rtl w:val="0"/>
        </w:rPr>
      </w:r>
    </w:p>
    <w:p w:rsidR="00000000" w:rsidDel="00000000" w:rsidP="00000000" w:rsidRDefault="00000000" w:rsidRPr="00000000" w14:paraId="00000146">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47">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48">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BdRdZ45M6OW9seeb32b4CILTg==">CgMxLjAaHwoBMBIaChgICVIUChJ0YWJsZS54NmUwZDJ5YXF6MXAyCGguZ2pkZ3hzOAByITEwOUtLUkkxR01aRXNmZkw0YTA5SFBGZ3VRUUJYYzFHRQ==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