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FORMULA 1 ABU DHABI 2024 5 DÍAS - 4 NOCHES</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FECHA DEL VIAJE: 05 AL 09 DE DICIEMBRE 2024</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 POR PERSONA DESDE USD 1.780 EN ACOMODACIÓN DOBLE</w:t>
      </w:r>
    </w:p>
    <w:p w:rsidR="00000000" w:rsidDel="00000000" w:rsidP="00000000" w:rsidRDefault="00000000" w:rsidRPr="00000000" w14:paraId="00000004">
      <w:pPr>
        <w:spacing w:after="0" w:lineRule="auto"/>
        <w:jc w:val="center"/>
        <w:rPr>
          <w:b w:val="1"/>
        </w:rPr>
      </w:pPr>
      <w:r w:rsidDel="00000000" w:rsidR="00000000" w:rsidRPr="00000000">
        <w:rPr>
          <w:b w:val="1"/>
          <w:rtl w:val="0"/>
        </w:rPr>
        <w:t xml:space="preserve">VIGENCIA COMPRA HASTA NOVIEMBRE DE 2024</w:t>
      </w:r>
    </w:p>
    <w:p w:rsidR="00000000" w:rsidDel="00000000" w:rsidP="00000000" w:rsidRDefault="00000000" w:rsidRPr="00000000" w14:paraId="00000005">
      <w:pPr>
        <w:spacing w:after="0" w:lineRule="auto"/>
        <w:jc w:val="center"/>
        <w:rPr>
          <w:b w:val="1"/>
        </w:rPr>
      </w:pPr>
      <w:r w:rsidDel="00000000" w:rsidR="00000000" w:rsidRPr="00000000">
        <w:rPr>
          <w:rtl w:val="0"/>
        </w:rPr>
      </w:r>
    </w:p>
    <w:p w:rsidR="00000000" w:rsidDel="00000000" w:rsidP="00000000" w:rsidRDefault="00000000" w:rsidRPr="00000000" w14:paraId="00000006">
      <w:pPr>
        <w:spacing w:after="0" w:lineRule="auto"/>
        <w:jc w:val="center"/>
        <w:rPr>
          <w:b w:val="1"/>
        </w:rPr>
      </w:pPr>
      <w:r w:rsidDel="00000000" w:rsidR="00000000" w:rsidRPr="00000000">
        <w:rPr>
          <w:b w:val="1"/>
          <w:rtl w:val="0"/>
        </w:rPr>
        <w:t xml:space="preserve">PRECIOS EN USD POR HABITACIÓN:</w:t>
      </w:r>
    </w:p>
    <w:tbl>
      <w:tblPr>
        <w:tblStyle w:val="Table1"/>
        <w:tblW w:w="46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60"/>
        <w:gridCol w:w="1605"/>
        <w:tblGridChange w:id="0">
          <w:tblGrid>
            <w:gridCol w:w="3060"/>
            <w:gridCol w:w="1605"/>
          </w:tblGrid>
        </w:tblGridChange>
      </w:tblGrid>
      <w:tr>
        <w:trPr>
          <w:cantSplit w:val="0"/>
          <w:trHeight w:val="27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spacing w:after="0" w:lineRule="auto"/>
              <w:jc w:val="center"/>
              <w:rPr>
                <w:b w:val="1"/>
              </w:rPr>
            </w:pPr>
            <w:r w:rsidDel="00000000" w:rsidR="00000000" w:rsidRPr="00000000">
              <w:rPr>
                <w:b w:val="1"/>
                <w:rtl w:val="0"/>
              </w:rPr>
              <w:t xml:space="preserve">HOTEL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8">
            <w:pPr>
              <w:spacing w:after="0" w:lineRule="auto"/>
              <w:jc w:val="center"/>
              <w:rPr>
                <w:b w:val="1"/>
              </w:rPr>
            </w:pPr>
            <w:r w:rsidDel="00000000" w:rsidR="00000000" w:rsidRPr="00000000">
              <w:rPr>
                <w:b w:val="1"/>
                <w:rtl w:val="0"/>
              </w:rPr>
              <w:t xml:space="preserve">DOBLE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9">
            <w:pPr>
              <w:spacing w:after="0" w:lineRule="auto"/>
              <w:jc w:val="center"/>
              <w:rPr>
                <w:b w:val="1"/>
              </w:rPr>
            </w:pPr>
            <w:r w:rsidDel="00000000" w:rsidR="00000000" w:rsidRPr="00000000">
              <w:rPr>
                <w:b w:val="1"/>
                <w:rtl w:val="0"/>
              </w:rPr>
              <w:t xml:space="preserve">GOLDEN TULIP (4*)</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A">
            <w:pPr>
              <w:spacing w:after="0" w:lineRule="auto"/>
              <w:jc w:val="center"/>
              <w:rPr/>
            </w:pPr>
            <w:r w:rsidDel="00000000" w:rsidR="00000000" w:rsidRPr="00000000">
              <w:rPr>
                <w:b w:val="1"/>
                <w:rtl w:val="0"/>
              </w:rPr>
              <w:t xml:space="preserve">1.780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B">
            <w:pPr>
              <w:spacing w:after="0" w:lineRule="auto"/>
              <w:jc w:val="center"/>
              <w:rPr>
                <w:b w:val="1"/>
              </w:rPr>
            </w:pPr>
            <w:r w:rsidDel="00000000" w:rsidR="00000000" w:rsidRPr="00000000">
              <w:rPr>
                <w:b w:val="1"/>
                <w:rtl w:val="0"/>
              </w:rPr>
              <w:t xml:space="preserve">MEDIA ROTANA (5*)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C">
            <w:pPr>
              <w:spacing w:after="0" w:lineRule="auto"/>
              <w:jc w:val="center"/>
              <w:rPr/>
            </w:pPr>
            <w:r w:rsidDel="00000000" w:rsidR="00000000" w:rsidRPr="00000000">
              <w:rPr>
                <w:b w:val="1"/>
                <w:rtl w:val="0"/>
              </w:rPr>
              <w:t xml:space="preserve">1.855</w:t>
            </w:r>
            <w:r w:rsidDel="00000000" w:rsidR="00000000" w:rsidRPr="00000000">
              <w:rPr>
                <w:rtl w:val="0"/>
              </w:rPr>
            </w:r>
          </w:p>
        </w:tc>
      </w:tr>
    </w:tbl>
    <w:p w:rsidR="00000000" w:rsidDel="00000000" w:rsidP="00000000" w:rsidRDefault="00000000" w:rsidRPr="00000000" w14:paraId="0000000D">
      <w:pPr>
        <w:spacing w:after="0" w:lineRule="auto"/>
        <w:jc w:val="center"/>
        <w:rPr>
          <w:b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SERVICIOS INCLUIDOS:</w:t>
      </w:r>
    </w:p>
    <w:p w:rsidR="00000000" w:rsidDel="00000000" w:rsidP="00000000" w:rsidRDefault="00000000" w:rsidRPr="00000000" w14:paraId="0000000F">
      <w:pPr>
        <w:numPr>
          <w:ilvl w:val="0"/>
          <w:numId w:val="2"/>
        </w:numPr>
        <w:spacing w:after="0" w:line="240" w:lineRule="auto"/>
        <w:ind w:left="720" w:hanging="360"/>
      </w:pPr>
      <w:r w:rsidDel="00000000" w:rsidR="00000000" w:rsidRPr="00000000">
        <w:rPr>
          <w:rtl w:val="0"/>
        </w:rPr>
        <w:t xml:space="preserve">4 Noches de hotel en Dubái en habitación doble con desayuno buffet diarios.</w:t>
      </w:r>
    </w:p>
    <w:p w:rsidR="00000000" w:rsidDel="00000000" w:rsidP="00000000" w:rsidRDefault="00000000" w:rsidRPr="00000000" w14:paraId="00000010">
      <w:pPr>
        <w:numPr>
          <w:ilvl w:val="0"/>
          <w:numId w:val="2"/>
        </w:numPr>
        <w:spacing w:after="0" w:line="240" w:lineRule="auto"/>
        <w:ind w:left="720" w:hanging="360"/>
      </w:pPr>
      <w:r w:rsidDel="00000000" w:rsidR="00000000" w:rsidRPr="00000000">
        <w:rPr>
          <w:rtl w:val="0"/>
        </w:rPr>
        <w:t xml:space="preserve">Traslado de llegada y salida con conductor de habla inglés.</w:t>
      </w:r>
    </w:p>
    <w:p w:rsidR="00000000" w:rsidDel="00000000" w:rsidP="00000000" w:rsidRDefault="00000000" w:rsidRPr="00000000" w14:paraId="00000011">
      <w:pPr>
        <w:numPr>
          <w:ilvl w:val="0"/>
          <w:numId w:val="2"/>
        </w:numPr>
        <w:spacing w:after="0" w:line="240" w:lineRule="auto"/>
        <w:ind w:left="720" w:hanging="360"/>
      </w:pPr>
      <w:r w:rsidDel="00000000" w:rsidR="00000000" w:rsidRPr="00000000">
        <w:rPr>
          <w:rtl w:val="0"/>
        </w:rPr>
        <w:t xml:space="preserve">Traslado los días 07 y 05 de Dic. A la carrera de la F1 en Abu Dhabi en regular con conductor de habla inglés.</w:t>
      </w:r>
    </w:p>
    <w:p w:rsidR="00000000" w:rsidDel="00000000" w:rsidP="00000000" w:rsidRDefault="00000000" w:rsidRPr="00000000" w14:paraId="00000012">
      <w:pPr>
        <w:numPr>
          <w:ilvl w:val="0"/>
          <w:numId w:val="2"/>
        </w:numPr>
        <w:spacing w:after="0" w:line="240" w:lineRule="auto"/>
        <w:ind w:left="720" w:hanging="360"/>
      </w:pPr>
      <w:r w:rsidDel="00000000" w:rsidR="00000000" w:rsidRPr="00000000">
        <w:rPr>
          <w:rtl w:val="0"/>
        </w:rPr>
        <w:t xml:space="preserve">Tiquetes durante 02 días de carrera de la Fórmula 1</w:t>
      </w:r>
    </w:p>
    <w:p w:rsidR="00000000" w:rsidDel="00000000" w:rsidP="00000000" w:rsidRDefault="00000000" w:rsidRPr="00000000" w14:paraId="00000013">
      <w:pPr>
        <w:spacing w:after="0" w:line="240" w:lineRule="auto"/>
        <w:ind w:left="720" w:firstLine="0"/>
        <w:rPr/>
      </w:pPr>
      <w:r w:rsidDel="00000000" w:rsidR="00000000" w:rsidRPr="00000000">
        <w:rPr>
          <w:rtl w:val="0"/>
        </w:rPr>
        <w:t xml:space="preserve">– Grandstand tickets</w:t>
      </w:r>
    </w:p>
    <w:p w:rsidR="00000000" w:rsidDel="00000000" w:rsidP="00000000" w:rsidRDefault="00000000" w:rsidRPr="00000000" w14:paraId="00000014">
      <w:pPr>
        <w:numPr>
          <w:ilvl w:val="0"/>
          <w:numId w:val="2"/>
        </w:numPr>
        <w:spacing w:after="0" w:line="240" w:lineRule="auto"/>
        <w:ind w:left="720" w:hanging="360"/>
      </w:pPr>
      <w:r w:rsidDel="00000000" w:rsidR="00000000" w:rsidRPr="00000000">
        <w:rPr>
          <w:rtl w:val="0"/>
        </w:rPr>
        <w:t xml:space="preserve">Visita de Dubái, en regular con guía de habla hispana</w:t>
      </w:r>
    </w:p>
    <w:p w:rsidR="00000000" w:rsidDel="00000000" w:rsidP="00000000" w:rsidRDefault="00000000" w:rsidRPr="00000000" w14:paraId="00000015">
      <w:pPr>
        <w:numPr>
          <w:ilvl w:val="0"/>
          <w:numId w:val="2"/>
        </w:numPr>
        <w:spacing w:after="0" w:line="240" w:lineRule="auto"/>
        <w:ind w:left="720" w:hanging="360"/>
      </w:pPr>
      <w:r w:rsidDel="00000000" w:rsidR="00000000" w:rsidRPr="00000000">
        <w:rPr>
          <w:rtl w:val="0"/>
        </w:rPr>
        <w:t xml:space="preserve">Excursión al desierto con cena barbacoa en regular (vehículos de máximo 6 personas)</w:t>
      </w:r>
    </w:p>
    <w:p w:rsidR="00000000" w:rsidDel="00000000" w:rsidP="00000000" w:rsidRDefault="00000000" w:rsidRPr="00000000" w14:paraId="00000016">
      <w:pPr>
        <w:numPr>
          <w:ilvl w:val="0"/>
          <w:numId w:val="2"/>
        </w:numPr>
        <w:spacing w:after="0" w:line="240" w:lineRule="auto"/>
        <w:ind w:left="720" w:hanging="360"/>
      </w:pPr>
      <w:r w:rsidDel="00000000" w:rsidR="00000000" w:rsidRPr="00000000">
        <w:rPr>
          <w:rtl w:val="0"/>
        </w:rPr>
        <w:t xml:space="preserve">5% VAT</w:t>
      </w:r>
    </w:p>
    <w:p w:rsidR="00000000" w:rsidDel="00000000" w:rsidP="00000000" w:rsidRDefault="00000000" w:rsidRPr="00000000" w14:paraId="00000017">
      <w:pPr>
        <w:numPr>
          <w:ilvl w:val="0"/>
          <w:numId w:val="2"/>
        </w:numPr>
        <w:spacing w:after="0" w:lineRule="auto"/>
        <w:ind w:left="720" w:hanging="360"/>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18">
      <w:pPr>
        <w:numPr>
          <w:ilvl w:val="0"/>
          <w:numId w:val="2"/>
        </w:numPr>
        <w:spacing w:after="0" w:line="240" w:lineRule="auto"/>
        <w:ind w:left="720" w:hanging="360"/>
        <w:jc w:val="both"/>
      </w:pPr>
      <w:r w:rsidDel="00000000" w:rsidR="00000000" w:rsidRPr="00000000">
        <w:rPr>
          <w:rtl w:val="0"/>
        </w:rPr>
        <w:t xml:space="preserve">Fee Bancario.</w:t>
      </w:r>
    </w:p>
    <w:p w:rsidR="00000000" w:rsidDel="00000000" w:rsidP="00000000" w:rsidRDefault="00000000" w:rsidRPr="00000000" w14:paraId="00000019">
      <w:pPr>
        <w:spacing w:after="0" w:line="240" w:lineRule="auto"/>
        <w:jc w:val="both"/>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NO INCLUYE:</w:t>
      </w:r>
    </w:p>
    <w:p w:rsidR="00000000" w:rsidDel="00000000" w:rsidP="00000000" w:rsidRDefault="00000000" w:rsidRPr="00000000" w14:paraId="0000001B">
      <w:pPr>
        <w:numPr>
          <w:ilvl w:val="0"/>
          <w:numId w:val="3"/>
        </w:numPr>
        <w:spacing w:after="0" w:lineRule="auto"/>
        <w:ind w:left="720" w:hanging="360"/>
      </w:pPr>
      <w:r w:rsidDel="00000000" w:rsidR="00000000" w:rsidRPr="00000000">
        <w:rPr>
          <w:rtl w:val="0"/>
        </w:rPr>
        <w:t xml:space="preserve">Tiquetes aéreos (consulte nuestras tarifas preferenciales)</w:t>
      </w:r>
    </w:p>
    <w:p w:rsidR="00000000" w:rsidDel="00000000" w:rsidP="00000000" w:rsidRDefault="00000000" w:rsidRPr="00000000" w14:paraId="0000001C">
      <w:pPr>
        <w:numPr>
          <w:ilvl w:val="0"/>
          <w:numId w:val="3"/>
        </w:numPr>
        <w:spacing w:after="0" w:lineRule="auto"/>
        <w:ind w:left="720" w:hanging="360"/>
      </w:pPr>
      <w:r w:rsidDel="00000000" w:rsidR="00000000" w:rsidRPr="00000000">
        <w:rPr>
          <w:rtl w:val="0"/>
        </w:rPr>
        <w:t xml:space="preserve">Gastos no especificados</w:t>
      </w:r>
    </w:p>
    <w:p w:rsidR="00000000" w:rsidDel="00000000" w:rsidP="00000000" w:rsidRDefault="00000000" w:rsidRPr="00000000" w14:paraId="0000001D">
      <w:pPr>
        <w:numPr>
          <w:ilvl w:val="0"/>
          <w:numId w:val="3"/>
        </w:numPr>
        <w:spacing w:after="0" w:lineRule="auto"/>
        <w:ind w:left="720" w:hanging="360"/>
      </w:pPr>
      <w:r w:rsidDel="00000000" w:rsidR="00000000" w:rsidRPr="00000000">
        <w:rPr>
          <w:rtl w:val="0"/>
        </w:rPr>
        <w:t xml:space="preserve">Gastos personales</w:t>
      </w:r>
    </w:p>
    <w:p w:rsidR="00000000" w:rsidDel="00000000" w:rsidP="00000000" w:rsidRDefault="00000000" w:rsidRPr="00000000" w14:paraId="0000001E">
      <w:pPr>
        <w:numPr>
          <w:ilvl w:val="0"/>
          <w:numId w:val="3"/>
        </w:numPr>
        <w:spacing w:after="0" w:lineRule="auto"/>
        <w:ind w:left="720" w:hanging="360"/>
      </w:pPr>
      <w:r w:rsidDel="00000000" w:rsidR="00000000" w:rsidRPr="00000000">
        <w:rPr>
          <w:rtl w:val="0"/>
        </w:rPr>
        <w:t xml:space="preserve">Visado de Emiratos Árabe</w:t>
      </w:r>
    </w:p>
    <w:p w:rsidR="00000000" w:rsidDel="00000000" w:rsidP="00000000" w:rsidRDefault="00000000" w:rsidRPr="00000000" w14:paraId="0000001F">
      <w:pPr>
        <w:numPr>
          <w:ilvl w:val="0"/>
          <w:numId w:val="3"/>
        </w:numPr>
        <w:spacing w:after="0" w:lineRule="auto"/>
        <w:ind w:left="720" w:hanging="360"/>
      </w:pPr>
      <w:r w:rsidDel="00000000" w:rsidR="00000000" w:rsidRPr="00000000">
        <w:rPr>
          <w:rtl w:val="0"/>
        </w:rPr>
        <w:t xml:space="preserve">Excursiones opcionales</w:t>
      </w:r>
    </w:p>
    <w:p w:rsidR="00000000" w:rsidDel="00000000" w:rsidP="00000000" w:rsidRDefault="00000000" w:rsidRPr="00000000" w14:paraId="00000020">
      <w:pPr>
        <w:numPr>
          <w:ilvl w:val="0"/>
          <w:numId w:val="3"/>
        </w:numPr>
        <w:spacing w:after="0" w:lineRule="auto"/>
        <w:ind w:left="720" w:hanging="360"/>
      </w:pPr>
      <w:r w:rsidDel="00000000" w:rsidR="00000000" w:rsidRPr="00000000">
        <w:rPr>
          <w:rtl w:val="0"/>
        </w:rPr>
        <w:t xml:space="preserve">Propinas</w:t>
      </w:r>
    </w:p>
    <w:p w:rsidR="00000000" w:rsidDel="00000000" w:rsidP="00000000" w:rsidRDefault="00000000" w:rsidRPr="00000000" w14:paraId="00000021">
      <w:pPr>
        <w:numPr>
          <w:ilvl w:val="0"/>
          <w:numId w:val="3"/>
        </w:numPr>
        <w:spacing w:after="0" w:lineRule="auto"/>
        <w:ind w:left="720" w:hanging="360"/>
      </w:pPr>
      <w:r w:rsidDel="00000000" w:rsidR="00000000" w:rsidRPr="00000000">
        <w:rPr>
          <w:rtl w:val="0"/>
        </w:rPr>
        <w:t xml:space="preserve">Alimentos y bebidas no especificados</w:t>
      </w:r>
    </w:p>
    <w:p w:rsidR="00000000" w:rsidDel="00000000" w:rsidP="00000000" w:rsidRDefault="00000000" w:rsidRPr="00000000" w14:paraId="00000022">
      <w:pPr>
        <w:numPr>
          <w:ilvl w:val="0"/>
          <w:numId w:val="3"/>
        </w:numPr>
        <w:spacing w:after="0" w:lineRule="auto"/>
        <w:ind w:left="720" w:hanging="360"/>
      </w:pPr>
      <w:r w:rsidDel="00000000" w:rsidR="00000000" w:rsidRPr="00000000">
        <w:rPr>
          <w:rtl w:val="0"/>
        </w:rPr>
        <w:t xml:space="preserve">Impuesto Tourism dírham Fee (USD 4.5 Hoteles 4*) – (USD 5.5 Hoteles 5*) por noche por habitación, el cual es de pago directo por el cliente, al momento del check-in.</w:t>
      </w:r>
    </w:p>
    <w:p w:rsidR="00000000" w:rsidDel="00000000" w:rsidP="00000000" w:rsidRDefault="00000000" w:rsidRPr="00000000" w14:paraId="00000023">
      <w:pPr>
        <w:spacing w:after="0" w:lineRule="auto"/>
        <w:rPr/>
      </w:pPr>
      <w:r w:rsidDel="00000000" w:rsidR="00000000" w:rsidRPr="00000000">
        <w:rPr>
          <w:rtl w:val="0"/>
        </w:rPr>
      </w:r>
    </w:p>
    <w:p w:rsidR="00000000" w:rsidDel="00000000" w:rsidP="00000000" w:rsidRDefault="00000000" w:rsidRPr="00000000" w14:paraId="00000024">
      <w:pPr>
        <w:spacing w:after="0" w:lineRule="auto"/>
        <w:rPr/>
      </w:pPr>
      <w:r w:rsidDel="00000000" w:rsidR="00000000" w:rsidRPr="00000000">
        <w:rPr>
          <w:rtl w:val="0"/>
        </w:rPr>
      </w:r>
    </w:p>
    <w:p w:rsidR="00000000" w:rsidDel="00000000" w:rsidP="00000000" w:rsidRDefault="00000000" w:rsidRPr="00000000" w14:paraId="00000025">
      <w:pPr>
        <w:spacing w:after="0" w:lineRule="auto"/>
        <w:rPr>
          <w:b w:val="1"/>
        </w:rPr>
      </w:pPr>
      <w:r w:rsidDel="00000000" w:rsidR="00000000" w:rsidRPr="00000000">
        <w:rPr>
          <w:b w:val="1"/>
          <w:rtl w:val="0"/>
        </w:rPr>
        <w:t xml:space="preserve">NOTAS IMPORTANTES:</w:t>
      </w:r>
    </w:p>
    <w:p w:rsidR="00000000" w:rsidDel="00000000" w:rsidP="00000000" w:rsidRDefault="00000000" w:rsidRPr="00000000" w14:paraId="00000026">
      <w:pPr>
        <w:numPr>
          <w:ilvl w:val="0"/>
          <w:numId w:val="1"/>
        </w:numPr>
        <w:spacing w:after="0" w:lineRule="auto"/>
        <w:ind w:left="720" w:hanging="360"/>
      </w:pPr>
      <w:r w:rsidDel="00000000" w:rsidR="00000000" w:rsidRPr="00000000">
        <w:rPr>
          <w:rtl w:val="0"/>
        </w:rPr>
        <w:t xml:space="preserve">Tarifas sujetas a cambio y disponibilidad sin previo aviso.</w:t>
      </w:r>
    </w:p>
    <w:p w:rsidR="00000000" w:rsidDel="00000000" w:rsidP="00000000" w:rsidRDefault="00000000" w:rsidRPr="00000000" w14:paraId="00000027">
      <w:pPr>
        <w:numPr>
          <w:ilvl w:val="0"/>
          <w:numId w:val="1"/>
        </w:numPr>
        <w:spacing w:after="0" w:lineRule="auto"/>
        <w:ind w:left="720" w:hanging="360"/>
      </w:pPr>
      <w:r w:rsidDel="00000000" w:rsidR="00000000" w:rsidRPr="00000000">
        <w:rPr>
          <w:rtl w:val="0"/>
        </w:rPr>
        <w:t xml:space="preserve">Promoción sujeta a disponibilidad al momento de la reserva.</w:t>
      </w:r>
    </w:p>
    <w:p w:rsidR="00000000" w:rsidDel="00000000" w:rsidP="00000000" w:rsidRDefault="00000000" w:rsidRPr="00000000" w14:paraId="00000028">
      <w:pPr>
        <w:numPr>
          <w:ilvl w:val="0"/>
          <w:numId w:val="1"/>
        </w:numPr>
        <w:spacing w:after="0" w:lineRule="auto"/>
        <w:ind w:left="720" w:hanging="360"/>
      </w:pPr>
      <w:r w:rsidDel="00000000" w:rsidR="00000000" w:rsidRPr="00000000">
        <w:rPr>
          <w:rtl w:val="0"/>
        </w:rPr>
        <w:t xml:space="preserve">El orden del itinerario puede variar de acuerdo al día de llegada.</w:t>
      </w:r>
    </w:p>
    <w:p w:rsidR="00000000" w:rsidDel="00000000" w:rsidP="00000000" w:rsidRDefault="00000000" w:rsidRPr="00000000" w14:paraId="00000029">
      <w:pPr>
        <w:numPr>
          <w:ilvl w:val="0"/>
          <w:numId w:val="1"/>
        </w:numPr>
        <w:spacing w:after="0" w:lineRule="auto"/>
        <w:ind w:left="720" w:hanging="360"/>
      </w:pPr>
      <w:r w:rsidDel="00000000" w:rsidR="00000000" w:rsidRPr="00000000">
        <w:rPr>
          <w:rtl w:val="0"/>
        </w:rPr>
        <w:t xml:space="preserve">Todas las tarifas son cotizadas en categoría de habitación estándar.</w:t>
      </w:r>
    </w:p>
    <w:p w:rsidR="00000000" w:rsidDel="00000000" w:rsidP="00000000" w:rsidRDefault="00000000" w:rsidRPr="00000000" w14:paraId="0000002A">
      <w:pPr>
        <w:numPr>
          <w:ilvl w:val="0"/>
          <w:numId w:val="1"/>
        </w:numPr>
        <w:spacing w:after="0" w:lineRule="auto"/>
        <w:ind w:left="720" w:hanging="360"/>
      </w:pPr>
      <w:r w:rsidDel="00000000" w:rsidR="00000000" w:rsidRPr="00000000">
        <w:rPr>
          <w:rtl w:val="0"/>
        </w:rPr>
        <w:t xml:space="preserve">En caso de que el hotel mencionado no esté disponible, confirmaremos uno alternativo de la misma categoría.</w:t>
      </w:r>
    </w:p>
    <w:p w:rsidR="00000000" w:rsidDel="00000000" w:rsidP="00000000" w:rsidRDefault="00000000" w:rsidRPr="00000000" w14:paraId="0000002B">
      <w:pPr>
        <w:numPr>
          <w:ilvl w:val="0"/>
          <w:numId w:val="1"/>
        </w:numPr>
        <w:spacing w:after="0" w:lineRule="auto"/>
        <w:ind w:left="720" w:hanging="360"/>
        <w:rPr>
          <w:b w:val="1"/>
        </w:rPr>
      </w:pPr>
      <w:r w:rsidDel="00000000" w:rsidR="00000000" w:rsidRPr="00000000">
        <w:rPr>
          <w:rtl w:val="0"/>
        </w:rPr>
        <w:t xml:space="preserve">Las entradas al evento no son reembolsables por parte del circuito y una vez emitidas no pueden ser canceladas</w:t>
      </w:r>
      <w:r w:rsidDel="00000000" w:rsidR="00000000" w:rsidRPr="00000000">
        <w:rPr>
          <w:b w:val="1"/>
          <w:rtl w:val="0"/>
        </w:rPr>
        <w:t xml:space="preserve">.</w:t>
      </w:r>
    </w:p>
    <w:p w:rsidR="00000000" w:rsidDel="00000000" w:rsidP="00000000" w:rsidRDefault="00000000" w:rsidRPr="00000000" w14:paraId="0000002C">
      <w:pPr>
        <w:numPr>
          <w:ilvl w:val="0"/>
          <w:numId w:val="1"/>
        </w:numPr>
        <w:spacing w:after="0" w:lineRule="auto"/>
        <w:ind w:left="720" w:hanging="360"/>
        <w:rPr>
          <w:b w:val="1"/>
        </w:rPr>
      </w:pPr>
      <w:r w:rsidDel="00000000" w:rsidR="00000000" w:rsidRPr="00000000">
        <w:rPr>
          <w:rtl w:val="0"/>
        </w:rPr>
        <w:t xml:space="preserve">Para garantizar la reserva y las entradas al evento es necesario el pago en avanzado del 60 %.</w:t>
      </w:r>
    </w:p>
    <w:p w:rsidR="00000000" w:rsidDel="00000000" w:rsidP="00000000" w:rsidRDefault="00000000" w:rsidRPr="00000000" w14:paraId="0000002D">
      <w:pPr>
        <w:numPr>
          <w:ilvl w:val="0"/>
          <w:numId w:val="1"/>
        </w:numPr>
        <w:spacing w:after="0" w:lineRule="auto"/>
        <w:ind w:left="720" w:hanging="360"/>
      </w:pPr>
      <w:r w:rsidDel="00000000" w:rsidR="00000000" w:rsidRPr="00000000">
        <w:rPr>
          <w:rtl w:val="0"/>
        </w:rPr>
        <w:t xml:space="preserve">El precio es calculado con base a las condiciones actuales de la Formula 1 y sujeto a disponibilidad al momento de la reserva.</w:t>
      </w:r>
    </w:p>
    <w:p w:rsidR="00000000" w:rsidDel="00000000" w:rsidP="00000000" w:rsidRDefault="00000000" w:rsidRPr="00000000" w14:paraId="0000002E">
      <w:pPr>
        <w:numPr>
          <w:ilvl w:val="0"/>
          <w:numId w:val="1"/>
        </w:numPr>
        <w:spacing w:after="0" w:lineRule="auto"/>
        <w:ind w:left="720" w:hanging="360"/>
        <w:rPr>
          <w:b w:val="1"/>
        </w:rPr>
      </w:pPr>
      <w:r w:rsidDel="00000000" w:rsidR="00000000" w:rsidRPr="00000000">
        <w:rPr>
          <w:rtl w:val="0"/>
        </w:rPr>
        <w:t xml:space="preserve">Preguntar por el paquete en privado.</w:t>
      </w:r>
    </w:p>
    <w:p w:rsidR="00000000" w:rsidDel="00000000" w:rsidP="00000000" w:rsidRDefault="00000000" w:rsidRPr="00000000" w14:paraId="0000002F">
      <w:pPr>
        <w:spacing w:after="0" w:lineRule="auto"/>
        <w:rPr>
          <w:b w:val="1"/>
        </w:rPr>
      </w:pPr>
      <w:r w:rsidDel="00000000" w:rsidR="00000000" w:rsidRPr="00000000">
        <w:rPr>
          <w:rtl w:val="0"/>
        </w:rPr>
      </w:r>
    </w:p>
    <w:p w:rsidR="00000000" w:rsidDel="00000000" w:rsidP="00000000" w:rsidRDefault="00000000" w:rsidRPr="00000000" w14:paraId="00000030">
      <w:pPr>
        <w:spacing w:after="0" w:lineRule="auto"/>
        <w:jc w:val="both"/>
        <w:rPr>
          <w:b w:val="1"/>
        </w:rPr>
      </w:pPr>
      <w:r w:rsidDel="00000000" w:rsidR="00000000" w:rsidRPr="00000000">
        <w:rPr>
          <w:b w:val="1"/>
          <w:rtl w:val="0"/>
        </w:rPr>
        <w:t xml:space="preserve">ITINERARIO PREVISTO:</w:t>
      </w:r>
    </w:p>
    <w:p w:rsidR="00000000" w:rsidDel="00000000" w:rsidP="00000000" w:rsidRDefault="00000000" w:rsidRPr="00000000" w14:paraId="00000031">
      <w:pPr>
        <w:spacing w:after="0" w:lineRule="auto"/>
        <w:jc w:val="both"/>
        <w:rPr>
          <w:b w:val="1"/>
        </w:rPr>
      </w:pPr>
      <w:r w:rsidDel="00000000" w:rsidR="00000000" w:rsidRPr="00000000">
        <w:rPr>
          <w:rtl w:val="0"/>
        </w:rPr>
      </w:r>
    </w:p>
    <w:p w:rsidR="00000000" w:rsidDel="00000000" w:rsidP="00000000" w:rsidRDefault="00000000" w:rsidRPr="00000000" w14:paraId="00000032">
      <w:pPr>
        <w:spacing w:after="0" w:lineRule="auto"/>
        <w:jc w:val="both"/>
        <w:rPr/>
      </w:pPr>
      <w:r w:rsidDel="00000000" w:rsidR="00000000" w:rsidRPr="00000000">
        <w:rPr>
          <w:b w:val="1"/>
          <w:rtl w:val="0"/>
        </w:rPr>
        <w:t xml:space="preserve">Día 1.  05 Dic. (Jueves) – Traslado de llegada en privado. </w:t>
      </w:r>
      <w:r w:rsidDel="00000000" w:rsidR="00000000" w:rsidRPr="00000000">
        <w:rPr>
          <w:rtl w:val="0"/>
        </w:rPr>
        <w:t xml:space="preserve">Traslado de llegada en privado</w:t>
      </w:r>
    </w:p>
    <w:p w:rsidR="00000000" w:rsidDel="00000000" w:rsidP="00000000" w:rsidRDefault="00000000" w:rsidRPr="00000000" w14:paraId="00000033">
      <w:pPr>
        <w:spacing w:after="0" w:lineRule="auto"/>
        <w:jc w:val="both"/>
        <w:rPr/>
      </w:pPr>
      <w:r w:rsidDel="00000000" w:rsidR="00000000" w:rsidRPr="00000000">
        <w:rPr>
          <w:rtl w:val="0"/>
        </w:rPr>
        <w:t xml:space="preserve">A la llegada a Dubai serán recibidos por un representante de la agencia que les dará la bienvenida al país y les llevarán al hotel en vehículo privado. Check-In a las 14:00 hrs.</w:t>
      </w:r>
    </w:p>
    <w:p w:rsidR="00000000" w:rsidDel="00000000" w:rsidP="00000000" w:rsidRDefault="00000000" w:rsidRPr="00000000" w14:paraId="00000034">
      <w:pPr>
        <w:spacing w:after="0" w:lineRule="auto"/>
        <w:jc w:val="both"/>
        <w:rPr/>
      </w:pPr>
      <w:r w:rsidDel="00000000" w:rsidR="00000000" w:rsidRPr="00000000">
        <w:rPr>
          <w:rtl w:val="0"/>
        </w:rPr>
      </w:r>
    </w:p>
    <w:p w:rsidR="00000000" w:rsidDel="00000000" w:rsidP="00000000" w:rsidRDefault="00000000" w:rsidRPr="00000000" w14:paraId="00000035">
      <w:pPr>
        <w:spacing w:after="0" w:lineRule="auto"/>
        <w:jc w:val="both"/>
        <w:rPr/>
      </w:pPr>
      <w:r w:rsidDel="00000000" w:rsidR="00000000" w:rsidRPr="00000000">
        <w:rPr>
          <w:b w:val="1"/>
          <w:rtl w:val="0"/>
        </w:rPr>
        <w:t xml:space="preserve">Día 2. 06 Dic. – Desert Safari en regular con cena BBQ Desayuno. </w:t>
      </w:r>
      <w:r w:rsidDel="00000000" w:rsidR="00000000" w:rsidRPr="00000000">
        <w:rPr>
          <w:rtl w:val="0"/>
        </w:rPr>
        <w:t xml:space="preserve"> Excursión al desierto en 4x4 compartida con cena en campamento Desayuno. Mañana libre para descansar del viaje. Sobre las 14.45 Hrs, recepción en el Lobby del Hotel, donde seremos recogidos por un Jeep 4x4 en asiento compartido (6 personas por Jeep), para así dar inicio a un emocionante Safari en el desierto más hermoso del Medio Oriente. Al caer el sol, nos trasladaremos a un campamento Beduino donde disfrutaremos de una cena BBQ acompañada de shows en vivo como la danza del vientre. Al finalizar la cena volveremos al hotel.</w:t>
      </w:r>
    </w:p>
    <w:p w:rsidR="00000000" w:rsidDel="00000000" w:rsidP="00000000" w:rsidRDefault="00000000" w:rsidRPr="00000000" w14:paraId="00000036">
      <w:pPr>
        <w:spacing w:after="0" w:lineRule="auto"/>
        <w:jc w:val="both"/>
        <w:rPr/>
      </w:pPr>
      <w:r w:rsidDel="00000000" w:rsidR="00000000" w:rsidRPr="00000000">
        <w:rPr>
          <w:rtl w:val="0"/>
        </w:rPr>
      </w:r>
    </w:p>
    <w:p w:rsidR="00000000" w:rsidDel="00000000" w:rsidP="00000000" w:rsidRDefault="00000000" w:rsidRPr="00000000" w14:paraId="00000037">
      <w:pPr>
        <w:spacing w:after="0" w:lineRule="auto"/>
        <w:jc w:val="both"/>
        <w:rPr/>
      </w:pPr>
      <w:r w:rsidDel="00000000" w:rsidR="00000000" w:rsidRPr="00000000">
        <w:rPr>
          <w:b w:val="1"/>
          <w:rtl w:val="0"/>
        </w:rPr>
        <w:t xml:space="preserve">Día 3. 07 Dic. – Tour Dubai medio día en regular en español + Traslado en Regular hacia el Circuito de la F1 de Abu Dhabi + Entradas a la carrera (Grandstand Ticket). </w:t>
      </w:r>
      <w:r w:rsidDel="00000000" w:rsidR="00000000" w:rsidRPr="00000000">
        <w:rPr>
          <w:rtl w:val="0"/>
        </w:rPr>
        <w:t xml:space="preserve">A las 08.30am, Iniciaremos nuestro recorrido de medio día por la ciudad de Dubái, la primera parada será en la parte antigua de la ciudad, visitando el barrio de Bastakiya, donde podremos conocer la historia y cultura de esta nación. A continuación cruzaremos el Creek de Dubái con el “Abra”, famoso taxi de agua, para visitar los mercados de las especies y del oro. Luego realizaremos una parada en la “Unión House”, continuando hasta la Mezquita de Jumeirah. Luego atravesaremos la soleada playa de Jumeirah para ver así el lujoso hotel &amp;quot;Burj Al Arab&amp;quot;. A continuación conduciremos a través de Sheikh Zayed Road, desde donde podremos apreciar los grandes rascacielos de la ciudad. Finalmente pasaremos por el Downtown de Dubái para una visita Panorámica, donde se encuentra la torre más alta del mundo, el “Burj Khalifa” (entradas no incluidas junto al impresionante centro comercial Dubai Mall. Almuerzo no incluido.</w:t>
      </w:r>
    </w:p>
    <w:p w:rsidR="00000000" w:rsidDel="00000000" w:rsidP="00000000" w:rsidRDefault="00000000" w:rsidRPr="00000000" w14:paraId="00000038">
      <w:pPr>
        <w:spacing w:after="0" w:lineRule="auto"/>
        <w:jc w:val="both"/>
        <w:rPr/>
      </w:pPr>
      <w:r w:rsidDel="00000000" w:rsidR="00000000" w:rsidRPr="00000000">
        <w:rPr>
          <w:rtl w:val="0"/>
        </w:rPr>
      </w:r>
    </w:p>
    <w:p w:rsidR="00000000" w:rsidDel="00000000" w:rsidP="00000000" w:rsidRDefault="00000000" w:rsidRPr="00000000" w14:paraId="00000039">
      <w:pPr>
        <w:spacing w:after="0" w:lineRule="auto"/>
        <w:jc w:val="both"/>
        <w:rPr/>
      </w:pPr>
      <w:r w:rsidDel="00000000" w:rsidR="00000000" w:rsidRPr="00000000">
        <w:rPr>
          <w:rtl w:val="0"/>
        </w:rPr>
        <w:t xml:space="preserve">En la tarde,Traslado en Regular hacia el Circuito de la F1 de Abu Dhabi + Entradas a la carrera (Grandstand Ticket) Precios válidos para reservas hasta agotar existencias 2024. Sobre las 12.30 Hrs, salida para Abu Dhabi en vehiculo compartido con conductor de habla inglesa, a la ciudad de Abu Dhabi, capital de los Emiratos Árabes Unidos y el más grande de los siete emiratos, conocida popularmente como la ciudad más rica del mundo, donde podremos disfrutar del Grand Premio de Abu Dhabi, que tiene lugar sobre una de las pistas más atractivas y tecnológicas del mundo: el Circuito de Yas Marina, el cual fue diseñado por el reconocido Ingeniero y corredor de autos Hermann Tilke, diseñador de numerosos circuitos de la Formula 1. Al finalizar la carrera nos dirigiremos de regreso al hotel en Dubai. Noche en Dubai.</w:t>
      </w:r>
    </w:p>
    <w:p w:rsidR="00000000" w:rsidDel="00000000" w:rsidP="00000000" w:rsidRDefault="00000000" w:rsidRPr="00000000" w14:paraId="0000003A">
      <w:pPr>
        <w:spacing w:after="0" w:lineRule="auto"/>
        <w:jc w:val="both"/>
        <w:rPr/>
      </w:pPr>
      <w:r w:rsidDel="00000000" w:rsidR="00000000" w:rsidRPr="00000000">
        <w:rPr>
          <w:rtl w:val="0"/>
        </w:rPr>
      </w:r>
    </w:p>
    <w:p w:rsidR="00000000" w:rsidDel="00000000" w:rsidP="00000000" w:rsidRDefault="00000000" w:rsidRPr="00000000" w14:paraId="0000003B">
      <w:pPr>
        <w:spacing w:after="0" w:line="240" w:lineRule="auto"/>
        <w:jc w:val="both"/>
        <w:rPr/>
      </w:pPr>
      <w:r w:rsidDel="00000000" w:rsidR="00000000" w:rsidRPr="00000000">
        <w:rPr>
          <w:b w:val="1"/>
          <w:rtl w:val="0"/>
        </w:rPr>
        <w:t xml:space="preserve">Día 4.  08 Dic. – Traslado en Regular hacia el Circuito de la F1 de Abu Dhabi + Entradas a la carrera (Grandstand Ticket). </w:t>
      </w:r>
      <w:r w:rsidDel="00000000" w:rsidR="00000000" w:rsidRPr="00000000">
        <w:rPr>
          <w:rtl w:val="0"/>
        </w:rPr>
        <w:t xml:space="preserve">Desayuno. Mañana libre para actividades opcionales. Sobre las 12.30 Hrs, recepción en el lobby del hotel para trasladarnos en auto compartido con conductor de habla inglesa, a la ciudad de Abu Dhabi, para disfrutar el segundo día de carreras del Grand Premio de Abu Dhabi. Al finalizar la carrera nos dirigiremos de regreso al hotel en Dubai. Noche en Dubai.</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C">
      <w:pPr>
        <w:spacing w:after="0" w:line="240" w:lineRule="auto"/>
        <w:jc w:val="both"/>
        <w:rPr/>
      </w:pPr>
      <w:r w:rsidDel="00000000" w:rsidR="00000000" w:rsidRPr="00000000">
        <w:rPr>
          <w:rtl w:val="0"/>
        </w:rPr>
      </w:r>
    </w:p>
    <w:p w:rsidR="00000000" w:rsidDel="00000000" w:rsidP="00000000" w:rsidRDefault="00000000" w:rsidRPr="00000000" w14:paraId="0000003D">
      <w:pPr>
        <w:spacing w:after="0" w:line="240" w:lineRule="auto"/>
        <w:jc w:val="both"/>
        <w:rPr>
          <w:b w:val="1"/>
        </w:rPr>
      </w:pPr>
      <w:r w:rsidDel="00000000" w:rsidR="00000000" w:rsidRPr="00000000">
        <w:rPr>
          <w:b w:val="1"/>
          <w:rtl w:val="0"/>
        </w:rPr>
        <w:t xml:space="preserve">Día 5. Traslado en privado al aeropuerto. </w:t>
      </w:r>
      <w:r w:rsidDel="00000000" w:rsidR="00000000" w:rsidRPr="00000000">
        <w:rPr>
          <w:rtl w:val="0"/>
        </w:rPr>
        <w:t xml:space="preserve">Desayuno. Check-Out del hotel a las 12.00 Hrs. Posterior traslado de salida al Aeropuerto. Fin del viaje y de nuestros servicios.</w:t>
      </w:r>
      <w:r w:rsidDel="00000000" w:rsidR="00000000" w:rsidRPr="00000000">
        <w:rPr>
          <w:rtl w:val="0"/>
        </w:rPr>
      </w:r>
    </w:p>
    <w:p w:rsidR="00000000" w:rsidDel="00000000" w:rsidP="00000000" w:rsidRDefault="00000000" w:rsidRPr="00000000" w14:paraId="0000003E">
      <w:pPr>
        <w:spacing w:after="0" w:line="240" w:lineRule="auto"/>
        <w:jc w:val="both"/>
        <w:rPr/>
      </w:pPr>
      <w:r w:rsidDel="00000000" w:rsidR="00000000" w:rsidRPr="00000000">
        <w:rPr>
          <w:rtl w:val="0"/>
        </w:rPr>
      </w:r>
    </w:p>
    <w:p w:rsidR="00000000" w:rsidDel="00000000" w:rsidP="00000000" w:rsidRDefault="00000000" w:rsidRPr="00000000" w14:paraId="0000003F">
      <w:pPr>
        <w:jc w:val="center"/>
        <w:rPr>
          <w:b w:val="1"/>
        </w:rPr>
      </w:pPr>
      <w:r w:rsidDel="00000000" w:rsidR="00000000" w:rsidRPr="00000000">
        <w:rPr>
          <w:b w:val="1"/>
          <w:rtl w:val="0"/>
        </w:rPr>
        <w:t xml:space="preserve">Términos y Condiciones</w:t>
      </w:r>
    </w:p>
    <w:p w:rsidR="00000000" w:rsidDel="00000000" w:rsidP="00000000" w:rsidRDefault="00000000" w:rsidRPr="00000000" w14:paraId="00000040">
      <w:pPr>
        <w:jc w:val="both"/>
        <w:rPr/>
      </w:pPr>
      <w:r w:rsidDel="00000000" w:rsidR="00000000" w:rsidRPr="00000000">
        <w:rPr>
          <w:rtl w:val="0"/>
        </w:rPr>
        <w:t xml:space="preserve">GLOBAL MERCADO DEL TURISMO S.A.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41">
      <w:pPr>
        <w:jc w:val="both"/>
        <w:rPr/>
      </w:pPr>
      <w:r w:rsidDel="00000000" w:rsidR="00000000" w:rsidRPr="00000000">
        <w:rPr>
          <w:rtl w:val="0"/>
        </w:rPr>
        <w:t xml:space="preserve">GLOBAL MERCADO DEL TURISMO S.A.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42">
      <w:pPr>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w:t>
      </w:r>
    </w:p>
    <w:p w:rsidR="00000000" w:rsidDel="00000000" w:rsidP="00000000" w:rsidRDefault="00000000" w:rsidRPr="00000000" w14:paraId="00000043">
      <w:pPr>
        <w:jc w:val="both"/>
        <w:rPr/>
      </w:pPr>
      <w:r w:rsidDel="00000000" w:rsidR="00000000" w:rsidRPr="00000000">
        <w:rPr>
          <w:rtl w:val="0"/>
        </w:rPr>
        <w:t xml:space="preserve">GLOBAL MERCADO DEL TURISMO S.A.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44">
      <w:pPr>
        <w:jc w:val="both"/>
        <w:rPr/>
      </w:pPr>
      <w:r w:rsidDel="00000000" w:rsidR="00000000" w:rsidRPr="00000000">
        <w:rPr>
          <w:rtl w:val="0"/>
        </w:rPr>
        <w:t xml:space="preserve">GLOBAL MERCADO DEL TURISMO S.A no es responsable solidario por las sumas solicitadas en reembolso. Los reembolsos a que hubiere lugar, se realizarán dentro de los 30 días calendario siguiente a la solicitud. No obstante en caso que el trámite tome más tiempo por causas ajenas a GLOBAL MERCADO DEL TURISMO S.A., esta no reconocerá ningún interés sobre las sumas a reembolsar. 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w:t>
      </w:r>
    </w:p>
    <w:p w:rsidR="00000000" w:rsidDel="00000000" w:rsidP="00000000" w:rsidRDefault="00000000" w:rsidRPr="00000000" w14:paraId="00000045">
      <w:pPr>
        <w:jc w:val="both"/>
        <w:rPr/>
      </w:pPr>
      <w:r w:rsidDel="00000000" w:rsidR="00000000" w:rsidRPr="00000000">
        <w:rPr>
          <w:rtl w:val="0"/>
        </w:rPr>
        <w:t xml:space="preserve">Todos los precios, tarifas, impuestos presentados, en recibo, comprobante, cotización o página web están sujetos a cambio, disponibilidad y vigencia sin previo aviso, los cuales serán con cargo al viajero al momento de la emisión de los correspondientes documentos de viaje. 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jc w:val="both"/>
        <w:rPr/>
      </w:pPr>
      <w:r w:rsidDel="00000000" w:rsidR="00000000" w:rsidRPr="00000000">
        <w:rPr>
          <w:rtl w:val="0"/>
        </w:rPr>
        <w:t xml:space="preserve">En caso de requerirse VISA, GLOBAL MERCADO DEL TURISMO S.A.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48">
      <w:pPr>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GLOBAL MERCADO DEL TURISMO S.A.,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p>
    <w:p w:rsidR="00000000" w:rsidDel="00000000" w:rsidP="00000000" w:rsidRDefault="00000000" w:rsidRPr="00000000" w14:paraId="00000049">
      <w:pPr>
        <w:jc w:val="both"/>
        <w:rPr/>
      </w:pPr>
      <w:r w:rsidDel="00000000" w:rsidR="00000000" w:rsidRPr="00000000">
        <w:rPr>
          <w:rtl w:val="0"/>
        </w:rPr>
        <w:t xml:space="preserve">GLOBAL MERCADO DEL TURISMO S.A., no es solidario ni responsable por dichos reembolsos.</w:t>
      </w:r>
    </w:p>
    <w:p w:rsidR="00000000" w:rsidDel="00000000" w:rsidP="00000000" w:rsidRDefault="00000000" w:rsidRPr="00000000" w14:paraId="0000004A">
      <w:pPr>
        <w:jc w:val="both"/>
        <w:rPr/>
      </w:pPr>
      <w:r w:rsidDel="00000000" w:rsidR="00000000" w:rsidRPr="00000000">
        <w:rPr>
          <w:rtl w:val="0"/>
        </w:rPr>
        <w:t xml:space="preserve">El pasajero será el exclusivo responsable de la custodia de su equipaje y documentos de viaje. GLOBAL MERCADO DEL TURISMO S.A., podrá orientar al pasajero en los eventos de extravío de su equipaje o documentos de viaje, sin embargo, en ninguna circunstancia, responderá por el extravío, daño, deterioro o pérdida de dichos elementos. GLOBAL MERCADO DEL TURISMO S.A.,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4B">
      <w:pPr>
        <w:jc w:val="both"/>
        <w:rPr/>
      </w:pPr>
      <w:r w:rsidDel="00000000" w:rsidR="00000000" w:rsidRPr="00000000">
        <w:rPr>
          <w:rtl w:val="0"/>
        </w:rPr>
        <w:t xml:space="preserve">Los impuestos, tasas, y contribuciones que afecten las tarifas aéreas, hoteleras y demás servicios ofrecidos por GLOBAL MERCADO DEL TURISMO S.A.,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4C">
      <w:pPr>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4D">
      <w:pPr>
        <w:jc w:val="both"/>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GLOBAL MERCADO DEL TURISMO S.A.</w:t>
      </w:r>
    </w:p>
    <w:p w:rsidR="00000000" w:rsidDel="00000000" w:rsidP="00000000" w:rsidRDefault="00000000" w:rsidRPr="00000000" w14:paraId="0000004E">
      <w:pPr>
        <w:jc w:val="both"/>
        <w:rPr>
          <w:b w:val="1"/>
        </w:rPr>
      </w:pPr>
      <w:r w:rsidDel="00000000" w:rsidR="00000000" w:rsidRPr="00000000">
        <w:rPr>
          <w:rtl w:val="0"/>
        </w:rPr>
      </w:r>
    </w:p>
    <w:p w:rsidR="00000000" w:rsidDel="00000000" w:rsidP="00000000" w:rsidRDefault="00000000" w:rsidRPr="00000000" w14:paraId="0000004F">
      <w:pPr>
        <w:jc w:val="both"/>
        <w:rPr>
          <w:b w:val="1"/>
        </w:rPr>
      </w:pPr>
      <w:r w:rsidDel="00000000" w:rsidR="00000000" w:rsidRPr="00000000">
        <w:rPr>
          <w:rtl w:val="0"/>
        </w:rPr>
      </w:r>
    </w:p>
    <w:p w:rsidR="00000000" w:rsidDel="00000000" w:rsidP="00000000" w:rsidRDefault="00000000" w:rsidRPr="00000000" w14:paraId="00000050">
      <w:pPr>
        <w:jc w:val="both"/>
        <w:rPr>
          <w:b w:val="1"/>
        </w:rPr>
      </w:pPr>
      <w:r w:rsidDel="00000000" w:rsidR="00000000" w:rsidRPr="00000000">
        <w:rPr>
          <w:rtl w:val="0"/>
        </w:rPr>
      </w:r>
    </w:p>
    <w:p w:rsidR="00000000" w:rsidDel="00000000" w:rsidP="00000000" w:rsidRDefault="00000000" w:rsidRPr="00000000" w14:paraId="00000051">
      <w:pPr>
        <w:jc w:val="both"/>
        <w:rPr>
          <w:b w:val="1"/>
        </w:rPr>
      </w:pPr>
      <w:r w:rsidDel="00000000" w:rsidR="00000000" w:rsidRPr="00000000">
        <w:rPr>
          <w:b w:val="1"/>
          <w:rtl w:val="0"/>
        </w:rPr>
        <w:t xml:space="preserve">Datos de Reserva</w:t>
      </w:r>
    </w:p>
    <w:p w:rsidR="00000000" w:rsidDel="00000000" w:rsidP="00000000" w:rsidRDefault="00000000" w:rsidRPr="00000000" w14:paraId="00000052">
      <w:pPr>
        <w:jc w:val="both"/>
        <w:rPr/>
      </w:pPr>
      <w:r w:rsidDel="00000000" w:rsidR="00000000" w:rsidRPr="00000000">
        <w:rPr>
          <w:rtl w:val="0"/>
        </w:rPr>
        <w:t xml:space="preserve">Es responsabilidad del Cliente verificar que la información relacionada en la confirmación es correcta y por ende autoriza a GLOBAL MERCADO DEL TURISMO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w:t>
      </w:r>
    </w:p>
    <w:p w:rsidR="00000000" w:rsidDel="00000000" w:rsidP="00000000" w:rsidRDefault="00000000" w:rsidRPr="00000000" w14:paraId="00000053">
      <w:pPr>
        <w:jc w:val="both"/>
        <w:rPr/>
      </w:pPr>
      <w:r w:rsidDel="00000000" w:rsidR="00000000" w:rsidRPr="00000000">
        <w:rPr>
          <w:rtl w:val="0"/>
        </w:rPr>
        <w:t xml:space="preserve">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54">
      <w:pPr>
        <w:jc w:val="both"/>
        <w:rPr>
          <w:b w:val="1"/>
        </w:rPr>
      </w:pPr>
      <w:r w:rsidDel="00000000" w:rsidR="00000000" w:rsidRPr="00000000">
        <w:rPr>
          <w:rtl w:val="0"/>
        </w:rPr>
      </w:r>
    </w:p>
    <w:p w:rsidR="00000000" w:rsidDel="00000000" w:rsidP="00000000" w:rsidRDefault="00000000" w:rsidRPr="00000000" w14:paraId="00000055">
      <w:pPr>
        <w:jc w:val="both"/>
        <w:rPr>
          <w:b w:val="1"/>
        </w:rPr>
      </w:pPr>
      <w:r w:rsidDel="00000000" w:rsidR="00000000" w:rsidRPr="00000000">
        <w:rPr>
          <w:b w:val="1"/>
          <w:rtl w:val="0"/>
        </w:rPr>
        <w:t xml:space="preserve">Pagos</w:t>
      </w:r>
    </w:p>
    <w:p w:rsidR="00000000" w:rsidDel="00000000" w:rsidP="00000000" w:rsidRDefault="00000000" w:rsidRPr="00000000" w14:paraId="00000056">
      <w:pPr>
        <w:jc w:val="both"/>
        <w:rPr>
          <w:b w:val="1"/>
        </w:rPr>
      </w:pPr>
      <w:r w:rsidDel="00000000" w:rsidR="00000000" w:rsidRPr="00000000">
        <w:rPr>
          <w:b w:val="1"/>
          <w:rtl w:val="0"/>
        </w:rPr>
        <w:t xml:space="preserve">Depósitos</w:t>
      </w:r>
    </w:p>
    <w:p w:rsidR="00000000" w:rsidDel="00000000" w:rsidP="00000000" w:rsidRDefault="00000000" w:rsidRPr="00000000" w14:paraId="00000057">
      <w:pPr>
        <w:jc w:val="both"/>
        <w:rPr/>
      </w:pPr>
      <w:r w:rsidDel="00000000" w:rsidR="00000000" w:rsidRPr="00000000">
        <w:rPr>
          <w:rtl w:val="0"/>
        </w:rPr>
        <w:t xml:space="preserve">Para garantizar cualquiera de los servicios confirmados por parte de AGENCIA DE VIAJES Y TURISMO,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58">
      <w:pPr>
        <w:jc w:val="both"/>
        <w:rPr>
          <w:b w:val="1"/>
        </w:rPr>
      </w:pPr>
      <w:r w:rsidDel="00000000" w:rsidR="00000000" w:rsidRPr="00000000">
        <w:rPr>
          <w:b w:val="1"/>
          <w:rtl w:val="0"/>
        </w:rPr>
        <w:t xml:space="preserve">Pago Total</w:t>
      </w:r>
    </w:p>
    <w:p w:rsidR="00000000" w:rsidDel="00000000" w:rsidP="00000000" w:rsidRDefault="00000000" w:rsidRPr="00000000" w14:paraId="00000059">
      <w:pPr>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5A">
      <w:pPr>
        <w:jc w:val="both"/>
        <w:rPr>
          <w:b w:val="1"/>
        </w:rPr>
      </w:pPr>
      <w:r w:rsidDel="00000000" w:rsidR="00000000" w:rsidRPr="00000000">
        <w:rPr>
          <w:b w:val="1"/>
          <w:rtl w:val="0"/>
        </w:rPr>
        <w:t xml:space="preserve">Pago en Línea</w:t>
      </w:r>
    </w:p>
    <w:p w:rsidR="00000000" w:rsidDel="00000000" w:rsidP="00000000" w:rsidRDefault="00000000" w:rsidRPr="00000000" w14:paraId="0000005B">
      <w:pPr>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5C">
      <w:pPr>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5D">
      <w:pPr>
        <w:jc w:val="both"/>
        <w:rPr>
          <w:b w:val="1"/>
        </w:rPr>
      </w:pPr>
      <w:r w:rsidDel="00000000" w:rsidR="00000000" w:rsidRPr="00000000">
        <w:rPr>
          <w:rtl w:val="0"/>
        </w:rPr>
      </w:r>
    </w:p>
    <w:p w:rsidR="00000000" w:rsidDel="00000000" w:rsidP="00000000" w:rsidRDefault="00000000" w:rsidRPr="00000000" w14:paraId="0000005E">
      <w:pPr>
        <w:jc w:val="both"/>
        <w:rPr>
          <w:b w:val="1"/>
        </w:rPr>
      </w:pPr>
      <w:r w:rsidDel="00000000" w:rsidR="00000000" w:rsidRPr="00000000">
        <w:rPr>
          <w:b w:val="1"/>
          <w:rtl w:val="0"/>
        </w:rPr>
        <w:t xml:space="preserve">Documentos de Viaje</w:t>
      </w:r>
    </w:p>
    <w:p w:rsidR="00000000" w:rsidDel="00000000" w:rsidP="00000000" w:rsidRDefault="00000000" w:rsidRPr="00000000" w14:paraId="0000005F">
      <w:pPr>
        <w:jc w:val="both"/>
        <w:rPr/>
      </w:pPr>
      <w:r w:rsidDel="00000000" w:rsidR="00000000" w:rsidRPr="00000000">
        <w:rPr>
          <w:rtl w:val="0"/>
        </w:rPr>
        <w:t xml:space="preserve">GLOBAL MERCADO DEL TURISMO S.A., enviara los documentos de Viaje una vez recibido el pago total (100%) del valor de los servicios contratados (Tiquetes, Hotel, Receptivos etc.)</w:t>
      </w:r>
    </w:p>
    <w:p w:rsidR="00000000" w:rsidDel="00000000" w:rsidP="00000000" w:rsidRDefault="00000000" w:rsidRPr="00000000" w14:paraId="00000060">
      <w:pPr>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GLOBAL MERCADO DEL TURISMO S.A., podrá solicitar información adicional al cliente con el fin de verificar cualquier pago.</w:t>
      </w:r>
    </w:p>
    <w:p w:rsidR="00000000" w:rsidDel="00000000" w:rsidP="00000000" w:rsidRDefault="00000000" w:rsidRPr="00000000" w14:paraId="00000061">
      <w:pPr>
        <w:jc w:val="both"/>
        <w:rPr>
          <w:b w:val="1"/>
        </w:rPr>
      </w:pPr>
      <w:r w:rsidDel="00000000" w:rsidR="00000000" w:rsidRPr="00000000">
        <w:rPr>
          <w:rtl w:val="0"/>
        </w:rPr>
      </w:r>
    </w:p>
    <w:p w:rsidR="00000000" w:rsidDel="00000000" w:rsidP="00000000" w:rsidRDefault="00000000" w:rsidRPr="00000000" w14:paraId="00000062">
      <w:pPr>
        <w:jc w:val="both"/>
        <w:rPr>
          <w:b w:val="1"/>
        </w:rPr>
      </w:pPr>
      <w:r w:rsidDel="00000000" w:rsidR="00000000" w:rsidRPr="00000000">
        <w:rPr>
          <w:b w:val="1"/>
          <w:rtl w:val="0"/>
        </w:rPr>
        <w:t xml:space="preserve">Políticas por cambio o cancelaciones de los servicios</w:t>
      </w:r>
    </w:p>
    <w:p w:rsidR="00000000" w:rsidDel="00000000" w:rsidP="00000000" w:rsidRDefault="00000000" w:rsidRPr="00000000" w14:paraId="00000063">
      <w:pPr>
        <w:jc w:val="both"/>
        <w:rPr/>
      </w:pPr>
      <w:r w:rsidDel="00000000" w:rsidR="00000000" w:rsidRPr="00000000">
        <w:rPr>
          <w:rtl w:val="0"/>
        </w:rPr>
        <w:t xml:space="preserve">Cancelación o cambio de reserva sin justificación</w:t>
      </w:r>
    </w:p>
    <w:p w:rsidR="00000000" w:rsidDel="00000000" w:rsidP="00000000" w:rsidRDefault="00000000" w:rsidRPr="00000000" w14:paraId="00000064">
      <w:pPr>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65">
      <w:pPr>
        <w:jc w:val="both"/>
        <w:rPr>
          <w:b w:val="1"/>
        </w:rPr>
      </w:pPr>
      <w:r w:rsidDel="00000000" w:rsidR="00000000" w:rsidRPr="00000000">
        <w:rPr>
          <w:rtl w:val="0"/>
        </w:rPr>
      </w:r>
    </w:p>
    <w:p w:rsidR="00000000" w:rsidDel="00000000" w:rsidP="00000000" w:rsidRDefault="00000000" w:rsidRPr="00000000" w14:paraId="00000066">
      <w:pPr>
        <w:jc w:val="both"/>
        <w:rPr>
          <w:b w:val="1"/>
        </w:rPr>
      </w:pPr>
      <w:r w:rsidDel="00000000" w:rsidR="00000000" w:rsidRPr="00000000">
        <w:rPr>
          <w:b w:val="1"/>
          <w:rtl w:val="0"/>
        </w:rPr>
        <w:t xml:space="preserve">Penalidades</w:t>
      </w:r>
    </w:p>
    <w:p w:rsidR="00000000" w:rsidDel="00000000" w:rsidP="00000000" w:rsidRDefault="00000000" w:rsidRPr="00000000" w14:paraId="00000067">
      <w:pPr>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68">
      <w:pPr>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69">
      <w:pPr>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w:t>
      </w:r>
    </w:p>
    <w:p w:rsidR="00000000" w:rsidDel="00000000" w:rsidP="00000000" w:rsidRDefault="00000000" w:rsidRPr="00000000" w14:paraId="0000006A">
      <w:pPr>
        <w:jc w:val="both"/>
        <w:rPr>
          <w:b w:val="1"/>
        </w:rPr>
      </w:pPr>
      <w:r w:rsidDel="00000000" w:rsidR="00000000" w:rsidRPr="00000000">
        <w:rPr>
          <w:b w:val="1"/>
          <w:rtl w:val="0"/>
        </w:rPr>
        <w:t xml:space="preserve">No presentación (No Show)</w:t>
      </w:r>
    </w:p>
    <w:p w:rsidR="00000000" w:rsidDel="00000000" w:rsidP="00000000" w:rsidRDefault="00000000" w:rsidRPr="00000000" w14:paraId="0000006B">
      <w:pPr>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6C">
      <w:pPr>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6D">
      <w:pPr>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6E">
      <w:pPr>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6F">
      <w:pPr>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70">
      <w:pPr>
        <w:jc w:val="both"/>
        <w:rPr>
          <w:b w:val="1"/>
        </w:rPr>
      </w:pPr>
      <w:r w:rsidDel="00000000" w:rsidR="00000000" w:rsidRPr="00000000">
        <w:rPr>
          <w:rtl w:val="0"/>
        </w:rPr>
      </w:r>
    </w:p>
    <w:p w:rsidR="00000000" w:rsidDel="00000000" w:rsidP="00000000" w:rsidRDefault="00000000" w:rsidRPr="00000000" w14:paraId="00000071">
      <w:pPr>
        <w:jc w:val="both"/>
        <w:rPr>
          <w:b w:val="1"/>
        </w:rPr>
      </w:pPr>
      <w:r w:rsidDel="00000000" w:rsidR="00000000" w:rsidRPr="00000000">
        <w:rPr>
          <w:b w:val="1"/>
          <w:rtl w:val="0"/>
        </w:rPr>
        <w:t xml:space="preserve">Cancelación o cambio de reserva por fuerza mayor justificada</w:t>
      </w:r>
    </w:p>
    <w:p w:rsidR="00000000" w:rsidDel="00000000" w:rsidP="00000000" w:rsidRDefault="00000000" w:rsidRPr="00000000" w14:paraId="00000072">
      <w:pPr>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w:t>
      </w:r>
    </w:p>
    <w:p w:rsidR="00000000" w:rsidDel="00000000" w:rsidP="00000000" w:rsidRDefault="00000000" w:rsidRPr="00000000" w14:paraId="00000073">
      <w:pPr>
        <w:jc w:val="both"/>
        <w:rPr/>
      </w:pPr>
      <w:r w:rsidDel="00000000" w:rsidR="00000000" w:rsidRPr="00000000">
        <w:rPr>
          <w:rtl w:val="0"/>
        </w:rPr>
        <w:t xml:space="preserve">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 GLOBAL MERCADO DEL TURISMO S.A., tendrá un plazo no mayor a treinta (30) días calendario siguientes a la fecha en que se radicó la solicitud ante los proveedores.</w:t>
      </w:r>
    </w:p>
    <w:p w:rsidR="00000000" w:rsidDel="00000000" w:rsidP="00000000" w:rsidRDefault="00000000" w:rsidRPr="00000000" w14:paraId="00000074">
      <w:pPr>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75">
      <w:pPr>
        <w:jc w:val="both"/>
        <w:rPr>
          <w:b w:val="1"/>
        </w:rPr>
      </w:pPr>
      <w:r w:rsidDel="00000000" w:rsidR="00000000" w:rsidRPr="00000000">
        <w:rPr>
          <w:b w:val="1"/>
          <w:rtl w:val="0"/>
        </w:rPr>
        <w:t xml:space="preserve">Los soportes válidos son los siguientes:</w:t>
      </w:r>
    </w:p>
    <w:p w:rsidR="00000000" w:rsidDel="00000000" w:rsidP="00000000" w:rsidRDefault="00000000" w:rsidRPr="00000000" w14:paraId="00000076">
      <w:pPr>
        <w:spacing w:after="0" w:lineRule="auto"/>
        <w:jc w:val="both"/>
        <w:rPr/>
      </w:pPr>
      <w:r w:rsidDel="00000000" w:rsidR="00000000" w:rsidRPr="00000000">
        <w:rPr>
          <w:rtl w:val="0"/>
        </w:rPr>
        <w:t xml:space="preserve">1.    En caso de enfermedad:</w:t>
      </w:r>
    </w:p>
    <w:p w:rsidR="00000000" w:rsidDel="00000000" w:rsidP="00000000" w:rsidRDefault="00000000" w:rsidRPr="00000000" w14:paraId="00000077">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78">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79">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7A">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7B">
      <w:pPr>
        <w:spacing w:after="0" w:lineRule="auto"/>
        <w:jc w:val="both"/>
        <w:rPr/>
      </w:pPr>
      <w:r w:rsidDel="00000000" w:rsidR="00000000" w:rsidRPr="00000000">
        <w:rPr>
          <w:rtl w:val="0"/>
        </w:rPr>
        <w:t xml:space="preserve">2.    En caso de fallecimiento:</w:t>
      </w:r>
    </w:p>
    <w:p w:rsidR="00000000" w:rsidDel="00000000" w:rsidP="00000000" w:rsidRDefault="00000000" w:rsidRPr="00000000" w14:paraId="0000007C">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7D">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7E">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7F">
      <w:pPr>
        <w:jc w:val="both"/>
        <w:rPr/>
      </w:pPr>
      <w:r w:rsidDel="00000000" w:rsidR="00000000" w:rsidRPr="00000000">
        <w:rPr>
          <w:rtl w:val="0"/>
        </w:rPr>
        <w:t xml:space="preserve"> </w:t>
      </w:r>
    </w:p>
    <w:p w:rsidR="00000000" w:rsidDel="00000000" w:rsidP="00000000" w:rsidRDefault="00000000" w:rsidRPr="00000000" w14:paraId="00000080">
      <w:pPr>
        <w:jc w:val="both"/>
        <w:rPr>
          <w:b w:val="1"/>
        </w:rPr>
      </w:pPr>
      <w:r w:rsidDel="00000000" w:rsidR="00000000" w:rsidRPr="00000000">
        <w:rPr>
          <w:b w:val="1"/>
          <w:rtl w:val="0"/>
        </w:rPr>
        <w:t xml:space="preserve">Retracto y desistimiento</w:t>
      </w:r>
    </w:p>
    <w:p w:rsidR="00000000" w:rsidDel="00000000" w:rsidP="00000000" w:rsidRDefault="00000000" w:rsidRPr="00000000" w14:paraId="00000081">
      <w:pPr>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82">
      <w:pPr>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83">
      <w:pPr>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84">
      <w:pPr>
        <w:jc w:val="both"/>
        <w:rPr/>
      </w:pPr>
      <w:r w:rsidDel="00000000" w:rsidR="00000000" w:rsidRPr="00000000">
        <w:rPr>
          <w:rtl w:val="0"/>
        </w:rPr>
      </w:r>
    </w:p>
    <w:p w:rsidR="00000000" w:rsidDel="00000000" w:rsidP="00000000" w:rsidRDefault="00000000" w:rsidRPr="00000000" w14:paraId="00000085">
      <w:pPr>
        <w:jc w:val="both"/>
        <w:rPr>
          <w:b w:val="1"/>
        </w:rPr>
      </w:pPr>
      <w:r w:rsidDel="00000000" w:rsidR="00000000" w:rsidRPr="00000000">
        <w:rPr>
          <w:b w:val="1"/>
          <w:rtl w:val="0"/>
        </w:rPr>
        <w:t xml:space="preserve">Extensión y prórroga de los servicios turísticos</w:t>
      </w:r>
    </w:p>
    <w:p w:rsidR="00000000" w:rsidDel="00000000" w:rsidP="00000000" w:rsidRDefault="00000000" w:rsidRPr="00000000" w14:paraId="00000086">
      <w:pPr>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87">
      <w:pPr>
        <w:jc w:val="both"/>
        <w:rPr/>
      </w:pPr>
      <w:r w:rsidDel="00000000" w:rsidR="00000000" w:rsidRPr="00000000">
        <w:rPr>
          <w:rtl w:val="0"/>
        </w:rPr>
      </w:r>
    </w:p>
    <w:p w:rsidR="00000000" w:rsidDel="00000000" w:rsidP="00000000" w:rsidRDefault="00000000" w:rsidRPr="00000000" w14:paraId="00000088">
      <w:pPr>
        <w:jc w:val="both"/>
        <w:rPr>
          <w:b w:val="1"/>
        </w:rPr>
      </w:pPr>
      <w:r w:rsidDel="00000000" w:rsidR="00000000" w:rsidRPr="00000000">
        <w:rPr>
          <w:b w:val="1"/>
          <w:rtl w:val="0"/>
        </w:rPr>
        <w:t xml:space="preserve">Compromiso</w:t>
      </w:r>
    </w:p>
    <w:p w:rsidR="00000000" w:rsidDel="00000000" w:rsidP="00000000" w:rsidRDefault="00000000" w:rsidRPr="00000000" w14:paraId="00000089">
      <w:pPr>
        <w:jc w:val="both"/>
        <w:rPr/>
      </w:pPr>
      <w:r w:rsidDel="00000000" w:rsidR="00000000" w:rsidRPr="00000000">
        <w:rPr>
          <w:rtl w:val="0"/>
        </w:rPr>
        <w:t xml:space="preserve">GLOBAL MERCADO DEL TURISMO S.A.,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8A">
      <w:pPr>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8B">
      <w:pPr>
        <w:jc w:val="both"/>
        <w:rPr>
          <w:b w:val="1"/>
        </w:rPr>
      </w:pPr>
      <w:r w:rsidDel="00000000" w:rsidR="00000000" w:rsidRPr="00000000">
        <w:rPr>
          <w:rtl w:val="0"/>
        </w:rPr>
      </w:r>
    </w:p>
    <w:p w:rsidR="00000000" w:rsidDel="00000000" w:rsidP="00000000" w:rsidRDefault="00000000" w:rsidRPr="00000000" w14:paraId="0000008C">
      <w:pPr>
        <w:jc w:val="both"/>
        <w:rPr>
          <w:b w:val="1"/>
        </w:rPr>
      </w:pPr>
      <w:r w:rsidDel="00000000" w:rsidR="00000000" w:rsidRPr="00000000">
        <w:rPr>
          <w:b w:val="1"/>
          <w:rtl w:val="0"/>
        </w:rPr>
        <w:t xml:space="preserve">Vuelos</w:t>
      </w:r>
    </w:p>
    <w:p w:rsidR="00000000" w:rsidDel="00000000" w:rsidP="00000000" w:rsidRDefault="00000000" w:rsidRPr="00000000" w14:paraId="0000008D">
      <w:pPr>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8E">
      <w:pPr>
        <w:jc w:val="both"/>
        <w:rPr>
          <w:b w:val="1"/>
        </w:rPr>
      </w:pPr>
      <w:r w:rsidDel="00000000" w:rsidR="00000000" w:rsidRPr="00000000">
        <w:rPr>
          <w:rtl w:val="0"/>
        </w:rPr>
      </w:r>
    </w:p>
    <w:p w:rsidR="00000000" w:rsidDel="00000000" w:rsidP="00000000" w:rsidRDefault="00000000" w:rsidRPr="00000000" w14:paraId="0000008F">
      <w:pPr>
        <w:jc w:val="both"/>
        <w:rPr>
          <w:b w:val="1"/>
        </w:rPr>
      </w:pPr>
      <w:r w:rsidDel="00000000" w:rsidR="00000000" w:rsidRPr="00000000">
        <w:rPr>
          <w:b w:val="1"/>
          <w:rtl w:val="0"/>
        </w:rPr>
        <w:t xml:space="preserve">Visados</w:t>
      </w:r>
    </w:p>
    <w:p w:rsidR="00000000" w:rsidDel="00000000" w:rsidP="00000000" w:rsidRDefault="00000000" w:rsidRPr="00000000" w14:paraId="00000090">
      <w:pPr>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https://www.anatocapitulocentral.net/manual-documentacion para que así realice el trámite necesario para obtenerla con anticipación. </w:t>
      </w:r>
    </w:p>
    <w:p w:rsidR="00000000" w:rsidDel="00000000" w:rsidP="00000000" w:rsidRDefault="00000000" w:rsidRPr="00000000" w14:paraId="00000091">
      <w:pPr>
        <w:jc w:val="both"/>
        <w:rPr/>
      </w:pPr>
      <w:r w:rsidDel="00000000" w:rsidR="00000000" w:rsidRPr="00000000">
        <w:rPr>
          <w:rtl w:val="0"/>
        </w:rPr>
        <w:t xml:space="preserve">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países/es de destino/s y/o tránsito. Le aconsejamos que antes de reservar, consulte todos los requisitos necesarios con la Embajada o Consulado correspondiente. Para más información visite: https://www.iatatravelcentre.com,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92">
      <w:pPr>
        <w:jc w:val="both"/>
        <w:rPr/>
      </w:pPr>
      <w:r w:rsidDel="00000000" w:rsidR="00000000" w:rsidRPr="00000000">
        <w:rPr>
          <w:rtl w:val="0"/>
        </w:rPr>
      </w:r>
    </w:p>
    <w:p w:rsidR="00000000" w:rsidDel="00000000" w:rsidP="00000000" w:rsidRDefault="00000000" w:rsidRPr="00000000" w14:paraId="00000093">
      <w:pPr>
        <w:jc w:val="both"/>
        <w:rPr>
          <w:b w:val="1"/>
        </w:rPr>
      </w:pPr>
      <w:r w:rsidDel="00000000" w:rsidR="00000000" w:rsidRPr="00000000">
        <w:rPr>
          <w:b w:val="1"/>
          <w:rtl w:val="0"/>
        </w:rPr>
        <w:t xml:space="preserve">Medidas Covid-19</w:t>
      </w:r>
    </w:p>
    <w:p w:rsidR="00000000" w:rsidDel="00000000" w:rsidP="00000000" w:rsidRDefault="00000000" w:rsidRPr="00000000" w14:paraId="00000094">
      <w:pPr>
        <w:jc w:val="both"/>
        <w:rPr/>
      </w:pPr>
      <w:r w:rsidDel="00000000" w:rsidR="00000000" w:rsidRPr="00000000">
        <w:rPr>
          <w:rtl w:val="0"/>
        </w:rPr>
        <w:t xml:space="preserve">Es importante conocer la reglamentación del Covid 19 para ingreso a Cada país, Global mantiene información en su página web o lo invitamos a consultar: https://apply.joinsherpa.com/travel-estrictions, estas medidas cambian constantemente de acuerdo a cada País, Gobierno y situación dada por los Gobiernos. GMT no puede responder por cambios hechos por entidades gubernamentales hechos en cualquier momento.</w:t>
      </w:r>
    </w:p>
    <w:p w:rsidR="00000000" w:rsidDel="00000000" w:rsidP="00000000" w:rsidRDefault="00000000" w:rsidRPr="00000000" w14:paraId="00000095">
      <w:pPr>
        <w:spacing w:after="0" w:lineRule="auto"/>
        <w:jc w:val="both"/>
        <w:rPr>
          <w:b w:val="1"/>
        </w:rPr>
      </w:pPr>
      <w:r w:rsidDel="00000000" w:rsidR="00000000" w:rsidRPr="00000000">
        <w:rPr>
          <w:rtl w:val="0"/>
        </w:rPr>
      </w:r>
    </w:p>
    <w:p w:rsidR="00000000" w:rsidDel="00000000" w:rsidP="00000000" w:rsidRDefault="00000000" w:rsidRPr="00000000" w14:paraId="00000096">
      <w:pPr>
        <w:jc w:val="both"/>
        <w:rPr>
          <w:b w:val="1"/>
        </w:rPr>
      </w:pPr>
      <w:r w:rsidDel="00000000" w:rsidR="00000000" w:rsidRPr="00000000">
        <w:rPr>
          <w:rtl w:val="0"/>
        </w:rPr>
      </w:r>
    </w:p>
    <w:sectPr>
      <w:headerReference r:id="rId7" w:type="default"/>
      <w:footerReference r:id="rId8"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6AmwnjRv7ed9OekUlDPmQ937A==">CgMxLjA4AHIhMUpueTdycEhib29odFI4U2NTSS0yTTdVdC1nTWFpN0Ux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